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E0CA" w14:textId="44A204D2" w:rsidR="00D41A86" w:rsidRDefault="00D41A86" w:rsidP="00D41A86">
      <w:pPr>
        <w:pStyle w:val="Title"/>
      </w:pPr>
      <w:r>
        <w:t>Change Pack</w:t>
      </w:r>
      <w:r w:rsidR="00D70BA2">
        <w:t xml:space="preserve"> for Representation / Information</w:t>
      </w:r>
    </w:p>
    <w:p w14:paraId="6C57727C" w14:textId="77777777" w:rsidR="005900D6" w:rsidRDefault="005900D6" w:rsidP="005900D6">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BC3CAC" w14:paraId="0047C3ED" w14:textId="77777777" w:rsidTr="005A001D">
        <w:trPr>
          <w:trHeight w:val="403"/>
        </w:trPr>
        <w:tc>
          <w:tcPr>
            <w:tcW w:w="1223" w:type="pct"/>
            <w:shd w:val="clear" w:color="auto" w:fill="B2ECFB" w:themeFill="accent5" w:themeFillTint="66"/>
            <w:vAlign w:val="center"/>
          </w:tcPr>
          <w:p w14:paraId="71CFF9C7" w14:textId="77777777" w:rsidR="005900D6" w:rsidRPr="00470388" w:rsidRDefault="005900D6" w:rsidP="005A001D">
            <w:pPr>
              <w:jc w:val="right"/>
              <w:rPr>
                <w:rFonts w:cs="Arial"/>
                <w:szCs w:val="20"/>
              </w:rPr>
            </w:pPr>
            <w:r w:rsidRPr="00A948A8">
              <w:t>Comm Reference:</w:t>
            </w:r>
          </w:p>
        </w:tc>
        <w:tc>
          <w:tcPr>
            <w:tcW w:w="3777" w:type="pct"/>
            <w:vAlign w:val="center"/>
          </w:tcPr>
          <w:p w14:paraId="52AE3583" w14:textId="2329DED7" w:rsidR="005900D6" w:rsidRPr="00BC3CAC" w:rsidRDefault="00AA69D9" w:rsidP="005A001D">
            <w:pPr>
              <w:rPr>
                <w:rFonts w:cs="Arial"/>
                <w:szCs w:val="20"/>
              </w:rPr>
            </w:pPr>
            <w:r w:rsidRPr="00AA69D9">
              <w:rPr>
                <w:rFonts w:cs="Arial"/>
                <w:szCs w:val="20"/>
              </w:rPr>
              <w:t>3098.</w:t>
            </w:r>
            <w:r>
              <w:rPr>
                <w:rFonts w:cs="Arial"/>
                <w:szCs w:val="20"/>
              </w:rPr>
              <w:t>5 – RT - PO</w:t>
            </w:r>
          </w:p>
        </w:tc>
      </w:tr>
      <w:tr w:rsidR="005900D6" w:rsidRPr="00BC3CAC" w14:paraId="23433C6A" w14:textId="77777777" w:rsidTr="005A001D">
        <w:trPr>
          <w:trHeight w:val="403"/>
        </w:trPr>
        <w:tc>
          <w:tcPr>
            <w:tcW w:w="1223" w:type="pct"/>
            <w:shd w:val="clear" w:color="auto" w:fill="B2ECFB" w:themeFill="accent5" w:themeFillTint="66"/>
            <w:vAlign w:val="center"/>
          </w:tcPr>
          <w:p w14:paraId="5C340CB3" w14:textId="77777777" w:rsidR="005900D6" w:rsidRPr="00470388" w:rsidRDefault="005900D6" w:rsidP="005A001D">
            <w:pPr>
              <w:jc w:val="right"/>
              <w:rPr>
                <w:rFonts w:cs="Arial"/>
                <w:szCs w:val="20"/>
              </w:rPr>
            </w:pPr>
            <w:r w:rsidRPr="00A948A8">
              <w:t>Comm Title:</w:t>
            </w:r>
          </w:p>
        </w:tc>
        <w:tc>
          <w:tcPr>
            <w:tcW w:w="3777" w:type="pct"/>
            <w:vAlign w:val="center"/>
          </w:tcPr>
          <w:p w14:paraId="53D8124F" w14:textId="02297A0C" w:rsidR="005900D6" w:rsidRPr="00BC3CAC" w:rsidRDefault="00AF21D7" w:rsidP="005A001D">
            <w:pPr>
              <w:rPr>
                <w:rFonts w:cs="Arial"/>
                <w:szCs w:val="20"/>
              </w:rPr>
            </w:pPr>
            <w:r w:rsidRPr="004B3A3C">
              <w:rPr>
                <w:rFonts w:asciiTheme="majorHAnsi" w:hAnsiTheme="majorHAnsi" w:cstheme="majorHAnsi"/>
                <w:color w:val="242424"/>
              </w:rPr>
              <w:t xml:space="preserve">Contact Management Service (CMS) Rebuild </w:t>
            </w:r>
            <w:r>
              <w:rPr>
                <w:rFonts w:asciiTheme="majorHAnsi" w:hAnsiTheme="majorHAnsi" w:cstheme="majorHAnsi"/>
                <w:color w:val="242424"/>
              </w:rPr>
              <w:t xml:space="preserve">– </w:t>
            </w:r>
            <w:r w:rsidRPr="005B59D4">
              <w:rPr>
                <w:rFonts w:asciiTheme="minorHAnsi" w:hAnsiTheme="minorHAnsi" w:cstheme="minorHAnsi"/>
              </w:rPr>
              <w:t xml:space="preserve">Query Management Standards of Service reporting </w:t>
            </w:r>
          </w:p>
        </w:tc>
      </w:tr>
      <w:tr w:rsidR="005900D6" w:rsidRPr="00BC3CAC" w14:paraId="166B055E" w14:textId="77777777" w:rsidTr="005A001D">
        <w:trPr>
          <w:trHeight w:val="403"/>
        </w:trPr>
        <w:tc>
          <w:tcPr>
            <w:tcW w:w="1223" w:type="pct"/>
            <w:shd w:val="clear" w:color="auto" w:fill="B2ECFB" w:themeFill="accent5" w:themeFillTint="66"/>
            <w:vAlign w:val="center"/>
          </w:tcPr>
          <w:p w14:paraId="65716E92" w14:textId="77777777" w:rsidR="005900D6" w:rsidRPr="00470388" w:rsidRDefault="005900D6" w:rsidP="005A001D">
            <w:pPr>
              <w:jc w:val="right"/>
              <w:rPr>
                <w:rFonts w:cs="Arial"/>
                <w:szCs w:val="20"/>
              </w:rPr>
            </w:pPr>
            <w:r w:rsidRPr="00A948A8">
              <w:t>Comm Date:</w:t>
            </w:r>
          </w:p>
        </w:tc>
        <w:sdt>
          <w:sdtPr>
            <w:rPr>
              <w:rFonts w:cs="Arial"/>
            </w:rPr>
            <w:id w:val="-1238475608"/>
            <w:date w:fullDate="2022-10-17T00:00:00Z">
              <w:dateFormat w:val="dd/MM/yyyy"/>
              <w:lid w:val="en-GB"/>
              <w:storeMappedDataAs w:val="dateTime"/>
              <w:calendar w:val="gregorian"/>
            </w:date>
          </w:sdtPr>
          <w:sdtEndPr/>
          <w:sdtContent>
            <w:tc>
              <w:tcPr>
                <w:tcW w:w="3777" w:type="pct"/>
                <w:vAlign w:val="center"/>
              </w:tcPr>
              <w:p w14:paraId="4BABBC7E" w14:textId="23615D09" w:rsidR="005900D6" w:rsidRPr="00BC3CAC" w:rsidRDefault="00F73C93" w:rsidP="005A001D">
                <w:pPr>
                  <w:rPr>
                    <w:rFonts w:cs="Arial"/>
                    <w:szCs w:val="20"/>
                  </w:rPr>
                </w:pPr>
                <w:r>
                  <w:rPr>
                    <w:rFonts w:cs="Arial"/>
                  </w:rPr>
                  <w:t>17/10/2022</w:t>
                </w:r>
              </w:p>
            </w:tc>
          </w:sdtContent>
        </w:sdt>
      </w:tr>
    </w:tbl>
    <w:p w14:paraId="3E8F929B" w14:textId="24F82079" w:rsidR="005900D6" w:rsidRDefault="005900D6" w:rsidP="005900D6">
      <w:pPr>
        <w:spacing w:after="0"/>
        <w:rPr>
          <w:b/>
          <w:bCs/>
          <w:color w:val="3E5AA8"/>
          <w:sz w:val="28"/>
          <w:szCs w:val="28"/>
        </w:rPr>
      </w:pPr>
    </w:p>
    <w:p w14:paraId="237EE589" w14:textId="77777777" w:rsidR="005900D6" w:rsidRDefault="005900D6" w:rsidP="005900D6">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BC3CAC" w14:paraId="2B8A97BE" w14:textId="77777777" w:rsidTr="005A001D">
        <w:trPr>
          <w:trHeight w:val="403"/>
        </w:trPr>
        <w:tc>
          <w:tcPr>
            <w:tcW w:w="1223" w:type="pct"/>
            <w:shd w:val="clear" w:color="auto" w:fill="B2ECFB" w:themeFill="accent5" w:themeFillTint="66"/>
            <w:vAlign w:val="center"/>
          </w:tcPr>
          <w:p w14:paraId="563881E6" w14:textId="77777777" w:rsidR="005900D6" w:rsidRPr="00470388" w:rsidRDefault="005900D6" w:rsidP="005A001D">
            <w:pPr>
              <w:jc w:val="right"/>
              <w:rPr>
                <w:rFonts w:cs="Arial"/>
                <w:szCs w:val="20"/>
              </w:rPr>
            </w:pPr>
            <w:r w:rsidRPr="00470388">
              <w:rPr>
                <w:rFonts w:cs="Arial"/>
                <w:szCs w:val="20"/>
              </w:rPr>
              <w:t>Action Required:</w:t>
            </w:r>
          </w:p>
        </w:tc>
        <w:tc>
          <w:tcPr>
            <w:tcW w:w="3777" w:type="pct"/>
            <w:vAlign w:val="center"/>
          </w:tcPr>
          <w:p w14:paraId="50DC392F" w14:textId="2232EDAD" w:rsidR="005900D6" w:rsidRPr="00BC3CAC" w:rsidRDefault="00FD4B7E" w:rsidP="005A001D">
            <w:pPr>
              <w:rPr>
                <w:rFonts w:cs="Arial"/>
                <w:szCs w:val="20"/>
              </w:rPr>
            </w:pPr>
            <w:r>
              <w:rPr>
                <w:rFonts w:cs="Arial"/>
                <w:szCs w:val="20"/>
              </w:rPr>
              <w:t>For representation</w:t>
            </w:r>
          </w:p>
        </w:tc>
      </w:tr>
      <w:tr w:rsidR="005900D6" w:rsidRPr="00BC3CAC" w14:paraId="6C59F74A" w14:textId="77777777" w:rsidTr="005A001D">
        <w:trPr>
          <w:trHeight w:val="403"/>
        </w:trPr>
        <w:tc>
          <w:tcPr>
            <w:tcW w:w="1223" w:type="pct"/>
            <w:shd w:val="clear" w:color="auto" w:fill="B2ECFB" w:themeFill="accent5" w:themeFillTint="66"/>
            <w:vAlign w:val="center"/>
          </w:tcPr>
          <w:p w14:paraId="7EEC1B6D" w14:textId="77777777" w:rsidR="005900D6" w:rsidRPr="00470388" w:rsidRDefault="005900D6" w:rsidP="005A001D">
            <w:pPr>
              <w:jc w:val="right"/>
              <w:rPr>
                <w:rFonts w:cs="Arial"/>
                <w:szCs w:val="20"/>
              </w:rPr>
            </w:pPr>
            <w:r w:rsidRPr="00470388">
              <w:rPr>
                <w:rFonts w:cs="Arial"/>
                <w:szCs w:val="20"/>
              </w:rPr>
              <w:t>Close Out Date:</w:t>
            </w:r>
          </w:p>
        </w:tc>
        <w:sdt>
          <w:sdtPr>
            <w:rPr>
              <w:rFonts w:cs="Arial"/>
            </w:rPr>
            <w:id w:val="2100211890"/>
            <w:date w:fullDate="2022-10-31T00:00:00Z">
              <w:dateFormat w:val="dd/MM/yyyy"/>
              <w:lid w:val="en-GB"/>
              <w:storeMappedDataAs w:val="dateTime"/>
              <w:calendar w:val="gregorian"/>
            </w:date>
          </w:sdtPr>
          <w:sdtEndPr/>
          <w:sdtContent>
            <w:tc>
              <w:tcPr>
                <w:tcW w:w="3777" w:type="pct"/>
                <w:vAlign w:val="center"/>
              </w:tcPr>
              <w:p w14:paraId="42E528C5" w14:textId="7F3A38BF" w:rsidR="005900D6" w:rsidRPr="00BC3CAC" w:rsidRDefault="00FD4B7E" w:rsidP="005A001D">
                <w:pPr>
                  <w:rPr>
                    <w:rFonts w:cs="Arial"/>
                    <w:szCs w:val="20"/>
                  </w:rPr>
                </w:pPr>
                <w:r>
                  <w:rPr>
                    <w:rFonts w:cs="Arial"/>
                  </w:rPr>
                  <w:t>31/10/2022</w:t>
                </w:r>
              </w:p>
            </w:tc>
          </w:sdtContent>
        </w:sdt>
      </w:tr>
    </w:tbl>
    <w:p w14:paraId="5270B709" w14:textId="77777777" w:rsidR="005900D6" w:rsidRDefault="005900D6" w:rsidP="005900D6">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BC3CAC" w14:paraId="7C94409C" w14:textId="77777777" w:rsidTr="005A001D">
        <w:trPr>
          <w:trHeight w:val="403"/>
        </w:trPr>
        <w:tc>
          <w:tcPr>
            <w:tcW w:w="1223" w:type="pct"/>
            <w:shd w:val="clear" w:color="auto" w:fill="B2ECFB" w:themeFill="accent5" w:themeFillTint="66"/>
            <w:vAlign w:val="center"/>
          </w:tcPr>
          <w:p w14:paraId="492AB680" w14:textId="77777777" w:rsidR="005900D6" w:rsidRPr="00470388" w:rsidRDefault="005900D6" w:rsidP="005A001D">
            <w:pPr>
              <w:jc w:val="right"/>
              <w:rPr>
                <w:rFonts w:cs="Arial"/>
                <w:szCs w:val="20"/>
              </w:rPr>
            </w:pPr>
            <w:r w:rsidRPr="00470388">
              <w:rPr>
                <w:rFonts w:cs="Arial"/>
                <w:szCs w:val="20"/>
              </w:rPr>
              <w:t xml:space="preserve">Xoserve Reference Number: </w:t>
            </w:r>
          </w:p>
        </w:tc>
        <w:tc>
          <w:tcPr>
            <w:tcW w:w="3777" w:type="pct"/>
            <w:vAlign w:val="center"/>
          </w:tcPr>
          <w:p w14:paraId="06A82B5D" w14:textId="02027FFA" w:rsidR="005900D6" w:rsidRPr="00BC3CAC" w:rsidRDefault="00A94436" w:rsidP="005A001D">
            <w:pPr>
              <w:rPr>
                <w:rFonts w:cs="Arial"/>
                <w:szCs w:val="20"/>
              </w:rPr>
            </w:pPr>
            <w:r>
              <w:rPr>
                <w:rFonts w:cs="Arial"/>
                <w:szCs w:val="20"/>
              </w:rPr>
              <w:t>N/A</w:t>
            </w:r>
          </w:p>
        </w:tc>
      </w:tr>
      <w:tr w:rsidR="005900D6" w:rsidRPr="00BC3CAC" w14:paraId="1180FA73" w14:textId="77777777" w:rsidTr="005A001D">
        <w:trPr>
          <w:trHeight w:val="403"/>
        </w:trPr>
        <w:tc>
          <w:tcPr>
            <w:tcW w:w="1223" w:type="pct"/>
            <w:shd w:val="clear" w:color="auto" w:fill="B2ECFB" w:themeFill="accent5" w:themeFillTint="66"/>
            <w:vAlign w:val="center"/>
          </w:tcPr>
          <w:p w14:paraId="5E7F98DB" w14:textId="00C3AE01" w:rsidR="005900D6" w:rsidRPr="00470388" w:rsidRDefault="00BC511F" w:rsidP="005A001D">
            <w:pPr>
              <w:jc w:val="right"/>
              <w:rPr>
                <w:rFonts w:cs="Arial"/>
                <w:szCs w:val="20"/>
              </w:rPr>
            </w:pPr>
            <w:r>
              <w:rPr>
                <w:rFonts w:cs="Arial"/>
                <w:szCs w:val="20"/>
              </w:rPr>
              <w:t xml:space="preserve">* </w:t>
            </w:r>
            <w:r w:rsidR="005900D6" w:rsidRPr="00470388">
              <w:rPr>
                <w:rFonts w:cs="Arial"/>
                <w:szCs w:val="20"/>
              </w:rPr>
              <w:t>ChMC Constituency Impacted:</w:t>
            </w:r>
          </w:p>
        </w:tc>
        <w:tc>
          <w:tcPr>
            <w:tcW w:w="3777" w:type="pct"/>
            <w:vAlign w:val="center"/>
          </w:tcPr>
          <w:p w14:paraId="08F6BFB4" w14:textId="77777777" w:rsidR="00C4301C" w:rsidRPr="00C341F6" w:rsidRDefault="00C4301C" w:rsidP="00C4301C">
            <w:pPr>
              <w:rPr>
                <w:rFonts w:cs="Arial"/>
                <w:szCs w:val="20"/>
              </w:rPr>
            </w:pPr>
            <w:r w:rsidRPr="00C341F6">
              <w:rPr>
                <w:rFonts w:cs="Arial"/>
                <w:szCs w:val="20"/>
              </w:rPr>
              <w:t xml:space="preserve">Shipper </w:t>
            </w:r>
            <w:r>
              <w:rPr>
                <w:rFonts w:cs="Arial"/>
                <w:szCs w:val="20"/>
              </w:rPr>
              <w:t>All Classes</w:t>
            </w:r>
          </w:p>
          <w:p w14:paraId="7D2524EB" w14:textId="77777777" w:rsidR="00C4301C" w:rsidRDefault="00C4301C" w:rsidP="00C4301C">
            <w:pPr>
              <w:rPr>
                <w:rFonts w:cs="Arial"/>
                <w:szCs w:val="20"/>
              </w:rPr>
            </w:pPr>
            <w:r w:rsidRPr="00C341F6">
              <w:rPr>
                <w:rFonts w:cs="Arial"/>
                <w:szCs w:val="20"/>
              </w:rPr>
              <w:t>Distribution Networks (DNs)</w:t>
            </w:r>
          </w:p>
          <w:p w14:paraId="6017F0E2" w14:textId="77777777" w:rsidR="005900D6" w:rsidRPr="00BC3CAC" w:rsidRDefault="005900D6" w:rsidP="005A001D">
            <w:pPr>
              <w:rPr>
                <w:rFonts w:cs="Arial"/>
                <w:szCs w:val="20"/>
              </w:rPr>
            </w:pPr>
          </w:p>
        </w:tc>
      </w:tr>
      <w:tr w:rsidR="005900D6" w:rsidRPr="00BC3CAC" w14:paraId="092A6D65" w14:textId="77777777" w:rsidTr="005A001D">
        <w:trPr>
          <w:trHeight w:val="403"/>
        </w:trPr>
        <w:tc>
          <w:tcPr>
            <w:tcW w:w="1223" w:type="pct"/>
            <w:shd w:val="clear" w:color="auto" w:fill="B2ECFB" w:themeFill="accent5" w:themeFillTint="66"/>
            <w:vAlign w:val="center"/>
          </w:tcPr>
          <w:p w14:paraId="1C14DA48" w14:textId="77777777" w:rsidR="005900D6" w:rsidRPr="00470388" w:rsidRDefault="005900D6" w:rsidP="005A001D">
            <w:pPr>
              <w:jc w:val="right"/>
              <w:rPr>
                <w:rFonts w:cs="Arial"/>
                <w:szCs w:val="20"/>
              </w:rPr>
            </w:pPr>
            <w:r w:rsidRPr="00470388">
              <w:rPr>
                <w:rFonts w:cs="Arial"/>
                <w:szCs w:val="20"/>
              </w:rPr>
              <w:t xml:space="preserve">Change Owner: </w:t>
            </w:r>
          </w:p>
        </w:tc>
        <w:tc>
          <w:tcPr>
            <w:tcW w:w="3777" w:type="pct"/>
            <w:vAlign w:val="center"/>
          </w:tcPr>
          <w:p w14:paraId="6DF1E5BD" w14:textId="77777777" w:rsidR="005900D6" w:rsidRDefault="008A6D6C" w:rsidP="005A001D">
            <w:pPr>
              <w:rPr>
                <w:rFonts w:cs="Arial"/>
                <w:szCs w:val="20"/>
              </w:rPr>
            </w:pPr>
            <w:r>
              <w:rPr>
                <w:rFonts w:cs="Arial"/>
                <w:szCs w:val="20"/>
              </w:rPr>
              <w:t>James Barlow</w:t>
            </w:r>
          </w:p>
          <w:p w14:paraId="43E59E56" w14:textId="3E3B57D0" w:rsidR="00FB2490" w:rsidRDefault="00014227" w:rsidP="005A001D">
            <w:pPr>
              <w:rPr>
                <w:rFonts w:cs="Arial"/>
                <w:szCs w:val="20"/>
              </w:rPr>
            </w:pPr>
            <w:hyperlink r:id="rId10" w:history="1">
              <w:r w:rsidR="00FB2490" w:rsidRPr="00F23DAC">
                <w:rPr>
                  <w:rStyle w:val="Hyperlink"/>
                  <w:rFonts w:cs="Arial"/>
                  <w:szCs w:val="20"/>
                </w:rPr>
                <w:t>James.barlow@xoserve.com</w:t>
              </w:r>
            </w:hyperlink>
          </w:p>
          <w:p w14:paraId="6706C117" w14:textId="29412999" w:rsidR="00FB2490" w:rsidRPr="00BC3CAC" w:rsidRDefault="00FB2490" w:rsidP="005A001D">
            <w:pPr>
              <w:rPr>
                <w:rFonts w:cs="Arial"/>
                <w:szCs w:val="20"/>
              </w:rPr>
            </w:pPr>
          </w:p>
        </w:tc>
      </w:tr>
      <w:tr w:rsidR="005900D6" w:rsidRPr="00BC3CAC" w14:paraId="6B17E4EE" w14:textId="77777777" w:rsidTr="005A001D">
        <w:trPr>
          <w:trHeight w:val="403"/>
        </w:trPr>
        <w:tc>
          <w:tcPr>
            <w:tcW w:w="1223" w:type="pct"/>
            <w:shd w:val="clear" w:color="auto" w:fill="B2ECFB" w:themeFill="accent5" w:themeFillTint="66"/>
            <w:vAlign w:val="center"/>
          </w:tcPr>
          <w:p w14:paraId="3BB36D98" w14:textId="77777777" w:rsidR="005900D6" w:rsidRPr="00470388" w:rsidRDefault="005900D6" w:rsidP="005A001D">
            <w:pPr>
              <w:jc w:val="right"/>
              <w:rPr>
                <w:rFonts w:cs="Arial"/>
                <w:szCs w:val="20"/>
              </w:rPr>
            </w:pPr>
            <w:r w:rsidRPr="00470388">
              <w:rPr>
                <w:rFonts w:cs="Arial"/>
                <w:szCs w:val="20"/>
              </w:rPr>
              <w:t>Background and Context:</w:t>
            </w:r>
          </w:p>
        </w:tc>
        <w:tc>
          <w:tcPr>
            <w:tcW w:w="3777" w:type="pct"/>
            <w:vAlign w:val="center"/>
          </w:tcPr>
          <w:p w14:paraId="423F4096" w14:textId="77777777" w:rsidR="008A6D6C" w:rsidRDefault="008A6D6C" w:rsidP="008A6D6C">
            <w:pPr>
              <w:contextualSpacing/>
              <w:jc w:val="both"/>
              <w:rPr>
                <w:rFonts w:asciiTheme="minorHAnsi" w:hAnsiTheme="minorHAnsi" w:cstheme="minorHAnsi"/>
                <w:b/>
                <w:bCs/>
              </w:rPr>
            </w:pPr>
            <w:r>
              <w:rPr>
                <w:rFonts w:asciiTheme="minorHAnsi" w:hAnsiTheme="minorHAnsi" w:cstheme="minorHAnsi"/>
                <w:b/>
                <w:bCs/>
              </w:rPr>
              <w:t>Background:</w:t>
            </w:r>
            <w:r w:rsidRPr="00150400">
              <w:rPr>
                <w:rFonts w:asciiTheme="minorHAnsi" w:hAnsiTheme="minorHAnsi" w:cstheme="minorHAnsi"/>
                <w:b/>
                <w:bCs/>
              </w:rPr>
              <w:t xml:space="preserve"> Service for Query Management:</w:t>
            </w:r>
          </w:p>
          <w:p w14:paraId="0F9D9F93" w14:textId="77777777" w:rsidR="008A6D6C" w:rsidRPr="00150400" w:rsidRDefault="008A6D6C" w:rsidP="008A6D6C">
            <w:pPr>
              <w:contextualSpacing/>
              <w:jc w:val="both"/>
              <w:rPr>
                <w:rFonts w:asciiTheme="minorHAnsi" w:hAnsiTheme="minorHAnsi" w:cstheme="minorHAnsi"/>
                <w:b/>
                <w:bCs/>
              </w:rPr>
            </w:pPr>
          </w:p>
          <w:p w14:paraId="2CFF7F27" w14:textId="77777777" w:rsidR="008A6D6C" w:rsidRPr="00717B8B" w:rsidRDefault="008A6D6C" w:rsidP="008A6D6C">
            <w:pPr>
              <w:contextualSpacing/>
              <w:jc w:val="both"/>
              <w:rPr>
                <w:rFonts w:asciiTheme="minorHAnsi" w:hAnsiTheme="minorHAnsi" w:cstheme="minorHAnsi"/>
              </w:rPr>
            </w:pPr>
            <w:r>
              <w:rPr>
                <w:rFonts w:asciiTheme="minorHAnsi" w:hAnsiTheme="minorHAnsi" w:cstheme="minorHAnsi"/>
              </w:rPr>
              <w:t xml:space="preserve">Currently there are </w:t>
            </w:r>
            <w:r w:rsidRPr="00717B8B">
              <w:rPr>
                <w:rFonts w:asciiTheme="minorHAnsi" w:hAnsiTheme="minorHAnsi" w:cstheme="minorHAnsi"/>
              </w:rPr>
              <w:t xml:space="preserve">two different views </w:t>
            </w:r>
            <w:r>
              <w:rPr>
                <w:rFonts w:asciiTheme="minorHAnsi" w:hAnsiTheme="minorHAnsi" w:cstheme="minorHAnsi"/>
              </w:rPr>
              <w:t xml:space="preserve">produced for the </w:t>
            </w:r>
            <w:r w:rsidRPr="00717B8B">
              <w:rPr>
                <w:rFonts w:asciiTheme="minorHAnsi" w:hAnsiTheme="minorHAnsi" w:cstheme="minorHAnsi"/>
              </w:rPr>
              <w:t>performance of Query Management:</w:t>
            </w:r>
          </w:p>
          <w:p w14:paraId="60BDD036" w14:textId="08DA8301" w:rsidR="008A6D6C" w:rsidRPr="00717B8B" w:rsidRDefault="008A6D6C" w:rsidP="008A6D6C">
            <w:pPr>
              <w:numPr>
                <w:ilvl w:val="0"/>
                <w:numId w:val="2"/>
              </w:numPr>
              <w:contextualSpacing/>
              <w:jc w:val="both"/>
              <w:rPr>
                <w:rFonts w:asciiTheme="minorHAnsi" w:hAnsiTheme="minorHAnsi" w:cstheme="minorHAnsi"/>
              </w:rPr>
            </w:pPr>
            <w:r w:rsidRPr="00717B8B">
              <w:rPr>
                <w:rFonts w:asciiTheme="minorHAnsi" w:hAnsiTheme="minorHAnsi" w:cstheme="minorHAnsi"/>
              </w:rPr>
              <w:t>Query Management (QM) S</w:t>
            </w:r>
            <w:r w:rsidR="00AE3AA3">
              <w:rPr>
                <w:rFonts w:asciiTheme="minorHAnsi" w:hAnsiTheme="minorHAnsi" w:cstheme="minorHAnsi"/>
              </w:rPr>
              <w:t>tandard of Service (</w:t>
            </w:r>
            <w:proofErr w:type="spellStart"/>
            <w:r w:rsidR="00AE3AA3">
              <w:rPr>
                <w:rFonts w:asciiTheme="minorHAnsi" w:hAnsiTheme="minorHAnsi" w:cstheme="minorHAnsi"/>
              </w:rPr>
              <w:t>S</w:t>
            </w:r>
            <w:r w:rsidRPr="00717B8B">
              <w:rPr>
                <w:rFonts w:asciiTheme="minorHAnsi" w:hAnsiTheme="minorHAnsi" w:cstheme="minorHAnsi"/>
              </w:rPr>
              <w:t>oS</w:t>
            </w:r>
            <w:proofErr w:type="spellEnd"/>
            <w:r w:rsidR="00AE3AA3">
              <w:rPr>
                <w:rFonts w:asciiTheme="minorHAnsi" w:hAnsiTheme="minorHAnsi" w:cstheme="minorHAnsi"/>
              </w:rPr>
              <w:t>)</w:t>
            </w:r>
            <w:r w:rsidRPr="00717B8B">
              <w:rPr>
                <w:rFonts w:asciiTheme="minorHAnsi" w:hAnsiTheme="minorHAnsi" w:cstheme="minorHAnsi"/>
              </w:rPr>
              <w:t xml:space="preserve"> Reporting </w:t>
            </w:r>
          </w:p>
          <w:p w14:paraId="6CE987AC" w14:textId="02A085D1" w:rsidR="008A6D6C" w:rsidRDefault="008A6D6C" w:rsidP="008A6D6C">
            <w:pPr>
              <w:numPr>
                <w:ilvl w:val="0"/>
                <w:numId w:val="2"/>
              </w:numPr>
              <w:contextualSpacing/>
              <w:jc w:val="both"/>
              <w:rPr>
                <w:rFonts w:asciiTheme="minorHAnsi" w:hAnsiTheme="minorHAnsi" w:cstheme="minorHAnsi"/>
              </w:rPr>
            </w:pPr>
            <w:r w:rsidRPr="00717B8B">
              <w:rPr>
                <w:rFonts w:asciiTheme="minorHAnsi" w:hAnsiTheme="minorHAnsi" w:cstheme="minorHAnsi"/>
              </w:rPr>
              <w:t>D</w:t>
            </w:r>
            <w:r>
              <w:rPr>
                <w:rFonts w:asciiTheme="minorHAnsi" w:hAnsiTheme="minorHAnsi" w:cstheme="minorHAnsi"/>
              </w:rPr>
              <w:t xml:space="preserve">ata </w:t>
            </w:r>
            <w:r w:rsidRPr="00717B8B">
              <w:rPr>
                <w:rFonts w:asciiTheme="minorHAnsi" w:hAnsiTheme="minorHAnsi" w:cstheme="minorHAnsi"/>
              </w:rPr>
              <w:t>S</w:t>
            </w:r>
            <w:r>
              <w:rPr>
                <w:rFonts w:asciiTheme="minorHAnsi" w:hAnsiTheme="minorHAnsi" w:cstheme="minorHAnsi"/>
              </w:rPr>
              <w:t xml:space="preserve">ervices </w:t>
            </w:r>
            <w:r w:rsidRPr="00717B8B">
              <w:rPr>
                <w:rFonts w:asciiTheme="minorHAnsi" w:hAnsiTheme="minorHAnsi" w:cstheme="minorHAnsi"/>
              </w:rPr>
              <w:t>C</w:t>
            </w:r>
            <w:r>
              <w:rPr>
                <w:rFonts w:asciiTheme="minorHAnsi" w:hAnsiTheme="minorHAnsi" w:cstheme="minorHAnsi"/>
              </w:rPr>
              <w:t>ontract (DSC)</w:t>
            </w:r>
            <w:r w:rsidRPr="00717B8B">
              <w:rPr>
                <w:rFonts w:asciiTheme="minorHAnsi" w:hAnsiTheme="minorHAnsi" w:cstheme="minorHAnsi"/>
              </w:rPr>
              <w:t xml:space="preserve"> Performance Indicators</w:t>
            </w:r>
          </w:p>
          <w:p w14:paraId="5606CC71" w14:textId="77777777" w:rsidR="008A6D6C" w:rsidRPr="00717B8B" w:rsidRDefault="008A6D6C" w:rsidP="008A6D6C">
            <w:pPr>
              <w:ind w:left="720"/>
              <w:contextualSpacing/>
              <w:jc w:val="both"/>
              <w:rPr>
                <w:rFonts w:asciiTheme="minorHAnsi" w:hAnsiTheme="minorHAnsi" w:cstheme="minorHAnsi"/>
              </w:rPr>
            </w:pPr>
          </w:p>
          <w:p w14:paraId="5DDDE7BC" w14:textId="3E39FFC8" w:rsidR="008A6D6C" w:rsidRDefault="008A6D6C" w:rsidP="008A6D6C">
            <w:pPr>
              <w:contextualSpacing/>
              <w:jc w:val="both"/>
              <w:rPr>
                <w:rFonts w:asciiTheme="minorHAnsi" w:hAnsiTheme="minorHAnsi" w:cstheme="minorHAnsi"/>
              </w:rPr>
            </w:pPr>
            <w:r w:rsidRPr="00717B8B">
              <w:rPr>
                <w:rFonts w:asciiTheme="minorHAnsi" w:hAnsiTheme="minorHAnsi" w:cstheme="minorHAnsi"/>
              </w:rPr>
              <w:t xml:space="preserve">The DSC+ Performance Indicators (PI’s) have superseded the Query Management </w:t>
            </w:r>
            <w:proofErr w:type="spellStart"/>
            <w:r w:rsidRPr="00717B8B">
              <w:rPr>
                <w:rFonts w:asciiTheme="minorHAnsi" w:hAnsiTheme="minorHAnsi" w:cstheme="minorHAnsi"/>
              </w:rPr>
              <w:t>SoS</w:t>
            </w:r>
            <w:proofErr w:type="spellEnd"/>
            <w:r w:rsidRPr="00717B8B">
              <w:rPr>
                <w:rFonts w:asciiTheme="minorHAnsi" w:hAnsiTheme="minorHAnsi" w:cstheme="minorHAnsi"/>
              </w:rPr>
              <w:t xml:space="preserve"> Reporting, and are now the primary, and more effective, method for analysing and managing performance of the Query Management service.</w:t>
            </w:r>
          </w:p>
          <w:p w14:paraId="25100B96" w14:textId="77777777" w:rsidR="008A6D6C" w:rsidRPr="00717B8B" w:rsidRDefault="008A6D6C" w:rsidP="008A6D6C">
            <w:pPr>
              <w:contextualSpacing/>
              <w:jc w:val="both"/>
              <w:rPr>
                <w:rFonts w:asciiTheme="minorHAnsi" w:hAnsiTheme="minorHAnsi" w:cstheme="minorHAnsi"/>
              </w:rPr>
            </w:pPr>
          </w:p>
          <w:p w14:paraId="73994FBB" w14:textId="77777777" w:rsidR="008A6D6C" w:rsidRDefault="008A6D6C" w:rsidP="008A6D6C">
            <w:pPr>
              <w:contextualSpacing/>
              <w:jc w:val="both"/>
              <w:rPr>
                <w:rFonts w:asciiTheme="minorHAnsi" w:hAnsiTheme="minorHAnsi" w:cstheme="minorHAnsi"/>
              </w:rPr>
            </w:pPr>
            <w:r w:rsidRPr="00717B8B">
              <w:rPr>
                <w:rFonts w:asciiTheme="minorHAnsi" w:hAnsiTheme="minorHAnsi" w:cstheme="minorHAnsi"/>
              </w:rPr>
              <w:t xml:space="preserve">Currently reporting of QM </w:t>
            </w:r>
            <w:proofErr w:type="spellStart"/>
            <w:r w:rsidRPr="00717B8B">
              <w:rPr>
                <w:rFonts w:asciiTheme="minorHAnsi" w:hAnsiTheme="minorHAnsi" w:cstheme="minorHAnsi"/>
              </w:rPr>
              <w:t>SoS</w:t>
            </w:r>
            <w:proofErr w:type="spellEnd"/>
            <w:r w:rsidRPr="00717B8B">
              <w:rPr>
                <w:rFonts w:asciiTheme="minorHAnsi" w:hAnsiTheme="minorHAnsi" w:cstheme="minorHAnsi"/>
              </w:rPr>
              <w:t xml:space="preserve"> is generated monthly, using data from the existing Contact Management Service (CMS) system, and are then manually emailed out to Shippers, however with rebuild of CMS additional work will be needed to create and distribute these legacy reports.</w:t>
            </w:r>
          </w:p>
          <w:p w14:paraId="5B94BBC2" w14:textId="77777777" w:rsidR="008A6D6C" w:rsidRPr="00717B8B" w:rsidRDefault="008A6D6C" w:rsidP="008A6D6C">
            <w:pPr>
              <w:contextualSpacing/>
              <w:jc w:val="both"/>
              <w:rPr>
                <w:rFonts w:asciiTheme="minorHAnsi" w:hAnsiTheme="minorHAnsi" w:cstheme="minorHAnsi"/>
              </w:rPr>
            </w:pPr>
          </w:p>
          <w:p w14:paraId="73F3E102" w14:textId="22D25947" w:rsidR="008A6D6C" w:rsidRDefault="008A6D6C" w:rsidP="008A6D6C">
            <w:pPr>
              <w:contextualSpacing/>
              <w:jc w:val="both"/>
              <w:rPr>
                <w:rFonts w:asciiTheme="minorHAnsi" w:hAnsiTheme="minorHAnsi" w:cstheme="minorHAnsi"/>
              </w:rPr>
            </w:pPr>
            <w:r w:rsidRPr="00717B8B">
              <w:rPr>
                <w:rFonts w:asciiTheme="minorHAnsi" w:hAnsiTheme="minorHAnsi" w:cstheme="minorHAnsi"/>
              </w:rPr>
              <w:t xml:space="preserve">The effort required to create QM </w:t>
            </w:r>
            <w:proofErr w:type="spellStart"/>
            <w:r w:rsidRPr="00717B8B">
              <w:rPr>
                <w:rFonts w:asciiTheme="minorHAnsi" w:hAnsiTheme="minorHAnsi" w:cstheme="minorHAnsi"/>
              </w:rPr>
              <w:t>SoS</w:t>
            </w:r>
            <w:proofErr w:type="spellEnd"/>
            <w:r w:rsidRPr="00717B8B">
              <w:rPr>
                <w:rFonts w:asciiTheme="minorHAnsi" w:hAnsiTheme="minorHAnsi" w:cstheme="minorHAnsi"/>
              </w:rPr>
              <w:t xml:space="preserve"> and associated reports </w:t>
            </w:r>
            <w:r w:rsidR="008825BA">
              <w:rPr>
                <w:rFonts w:asciiTheme="minorHAnsi" w:hAnsiTheme="minorHAnsi" w:cstheme="minorHAnsi"/>
              </w:rPr>
              <w:t xml:space="preserve">may </w:t>
            </w:r>
            <w:r w:rsidRPr="00717B8B">
              <w:rPr>
                <w:rFonts w:asciiTheme="minorHAnsi" w:hAnsiTheme="minorHAnsi" w:cstheme="minorHAnsi"/>
              </w:rPr>
              <w:t>not deliver any business value, and instead take time which could be spent delivering valuable product features, such as customer dashboard</w:t>
            </w:r>
            <w:r w:rsidR="00A053F2">
              <w:rPr>
                <w:rFonts w:asciiTheme="minorHAnsi" w:hAnsiTheme="minorHAnsi" w:cstheme="minorHAnsi"/>
              </w:rPr>
              <w:t xml:space="preserve"> reporting</w:t>
            </w:r>
            <w:r w:rsidRPr="00717B8B">
              <w:rPr>
                <w:rFonts w:asciiTheme="minorHAnsi" w:hAnsiTheme="minorHAnsi" w:cstheme="minorHAnsi"/>
              </w:rPr>
              <w:t>.</w:t>
            </w:r>
          </w:p>
          <w:p w14:paraId="6E0BFA44" w14:textId="77777777" w:rsidR="008A6D6C" w:rsidRDefault="008A6D6C" w:rsidP="008A6D6C">
            <w:pPr>
              <w:contextualSpacing/>
              <w:jc w:val="both"/>
              <w:rPr>
                <w:rFonts w:asciiTheme="minorHAnsi" w:hAnsiTheme="minorHAnsi" w:cstheme="minorHAnsi"/>
              </w:rPr>
            </w:pPr>
          </w:p>
          <w:p w14:paraId="68116C86" w14:textId="77777777" w:rsidR="00743C07" w:rsidRDefault="00743C07" w:rsidP="008A6D6C">
            <w:pPr>
              <w:contextualSpacing/>
              <w:jc w:val="both"/>
              <w:rPr>
                <w:rFonts w:asciiTheme="minorHAnsi" w:hAnsiTheme="minorHAnsi" w:cstheme="minorHAnsi"/>
              </w:rPr>
            </w:pPr>
          </w:p>
          <w:p w14:paraId="05ABBEBE" w14:textId="77777777" w:rsidR="00743C07" w:rsidRDefault="00743C07" w:rsidP="008A6D6C">
            <w:pPr>
              <w:contextualSpacing/>
              <w:jc w:val="both"/>
              <w:rPr>
                <w:rFonts w:asciiTheme="minorHAnsi" w:hAnsiTheme="minorHAnsi" w:cstheme="minorHAnsi"/>
              </w:rPr>
            </w:pPr>
          </w:p>
          <w:p w14:paraId="590848C7" w14:textId="77777777" w:rsidR="006E69B2" w:rsidRDefault="006E69B2" w:rsidP="008A6D6C">
            <w:pPr>
              <w:contextualSpacing/>
              <w:jc w:val="both"/>
              <w:rPr>
                <w:rFonts w:asciiTheme="minorHAnsi" w:hAnsiTheme="minorHAnsi" w:cstheme="minorHAnsi"/>
              </w:rPr>
            </w:pPr>
          </w:p>
          <w:p w14:paraId="177EA161" w14:textId="77777777" w:rsidR="00743C07" w:rsidRDefault="00743C07" w:rsidP="008A6D6C">
            <w:pPr>
              <w:contextualSpacing/>
              <w:jc w:val="both"/>
              <w:rPr>
                <w:rFonts w:asciiTheme="minorHAnsi" w:hAnsiTheme="minorHAnsi" w:cstheme="minorHAnsi"/>
              </w:rPr>
            </w:pPr>
          </w:p>
          <w:p w14:paraId="1F33DD64" w14:textId="77777777" w:rsidR="008A6D6C" w:rsidRPr="00717B8B" w:rsidRDefault="008A6D6C" w:rsidP="008A6D6C">
            <w:pPr>
              <w:contextualSpacing/>
              <w:jc w:val="both"/>
              <w:rPr>
                <w:rFonts w:asciiTheme="minorHAnsi" w:hAnsiTheme="minorHAnsi" w:cstheme="minorHAnsi"/>
              </w:rPr>
            </w:pPr>
          </w:p>
          <w:p w14:paraId="23C10638" w14:textId="3F3C8A48" w:rsidR="008A6D6C" w:rsidRPr="000F7593" w:rsidRDefault="008A6D6C" w:rsidP="008A6D6C">
            <w:pPr>
              <w:contextualSpacing/>
              <w:jc w:val="both"/>
              <w:rPr>
                <w:rFonts w:asciiTheme="minorHAnsi" w:hAnsiTheme="minorHAnsi" w:cstheme="minorHAnsi"/>
                <w:b/>
                <w:bCs/>
              </w:rPr>
            </w:pPr>
            <w:r w:rsidRPr="000F7593">
              <w:rPr>
                <w:rFonts w:asciiTheme="minorHAnsi" w:hAnsiTheme="minorHAnsi" w:cstheme="minorHAnsi"/>
                <w:b/>
                <w:bCs/>
              </w:rPr>
              <w:t>Standards of Service</w:t>
            </w:r>
            <w:r w:rsidR="00F77938">
              <w:rPr>
                <w:rFonts w:asciiTheme="minorHAnsi" w:hAnsiTheme="minorHAnsi" w:cstheme="minorHAnsi"/>
                <w:b/>
                <w:bCs/>
              </w:rPr>
              <w:t xml:space="preserve"> (</w:t>
            </w:r>
            <w:proofErr w:type="spellStart"/>
            <w:r w:rsidR="00F77938">
              <w:rPr>
                <w:rFonts w:asciiTheme="minorHAnsi" w:hAnsiTheme="minorHAnsi" w:cstheme="minorHAnsi"/>
                <w:b/>
                <w:bCs/>
              </w:rPr>
              <w:t>SoS</w:t>
            </w:r>
            <w:proofErr w:type="spellEnd"/>
            <w:r w:rsidR="00F77938">
              <w:rPr>
                <w:rFonts w:asciiTheme="minorHAnsi" w:hAnsiTheme="minorHAnsi" w:cstheme="minorHAnsi"/>
                <w:b/>
                <w:bCs/>
              </w:rPr>
              <w:t xml:space="preserve">) </w:t>
            </w:r>
            <w:r w:rsidR="00F77938" w:rsidRPr="000F7593">
              <w:rPr>
                <w:rFonts w:asciiTheme="minorHAnsi" w:hAnsiTheme="minorHAnsi" w:cstheme="minorHAnsi"/>
                <w:b/>
                <w:bCs/>
              </w:rPr>
              <w:t>Query Management</w:t>
            </w:r>
            <w:r w:rsidR="00F77938">
              <w:rPr>
                <w:rFonts w:asciiTheme="minorHAnsi" w:hAnsiTheme="minorHAnsi" w:cstheme="minorHAnsi"/>
                <w:b/>
                <w:bCs/>
              </w:rPr>
              <w:t xml:space="preserve"> Reporting:</w:t>
            </w:r>
          </w:p>
          <w:p w14:paraId="3F18515C" w14:textId="77777777" w:rsidR="008A6D6C" w:rsidRDefault="008A6D6C" w:rsidP="008A6D6C">
            <w:pPr>
              <w:contextualSpacing/>
              <w:jc w:val="both"/>
              <w:rPr>
                <w:rFonts w:asciiTheme="minorHAnsi" w:hAnsiTheme="minorHAnsi" w:cstheme="minorHAnsi"/>
              </w:rPr>
            </w:pPr>
          </w:p>
          <w:p w14:paraId="22F6070C" w14:textId="77777777" w:rsidR="008A6D6C" w:rsidRDefault="008A6D6C" w:rsidP="008A6D6C">
            <w:pPr>
              <w:contextualSpacing/>
              <w:jc w:val="both"/>
              <w:rPr>
                <w:rFonts w:asciiTheme="minorHAnsi" w:hAnsiTheme="minorHAnsi" w:cstheme="minorHAnsi"/>
              </w:rPr>
            </w:pPr>
            <w:r w:rsidRPr="006674DF">
              <w:rPr>
                <w:rFonts w:asciiTheme="minorHAnsi" w:hAnsiTheme="minorHAnsi" w:cstheme="minorHAnsi"/>
              </w:rPr>
              <w:t>Query Management (QM) Standard of Service (</w:t>
            </w:r>
            <w:proofErr w:type="spellStart"/>
            <w:r w:rsidRPr="006674DF">
              <w:rPr>
                <w:rFonts w:asciiTheme="minorHAnsi" w:hAnsiTheme="minorHAnsi" w:cstheme="minorHAnsi"/>
              </w:rPr>
              <w:t>SoS</w:t>
            </w:r>
            <w:proofErr w:type="spellEnd"/>
            <w:r w:rsidRPr="006674DF">
              <w:rPr>
                <w:rFonts w:asciiTheme="minorHAnsi" w:hAnsiTheme="minorHAnsi" w:cstheme="minorHAnsi"/>
              </w:rPr>
              <w:t>) measures performance of Shipper raised CMS Contacts. It does this at individual Shipper level, and an aggregated Shipper level:</w:t>
            </w:r>
          </w:p>
          <w:p w14:paraId="2705A288" w14:textId="77777777" w:rsidR="00743C07" w:rsidRPr="006674DF" w:rsidRDefault="00743C07" w:rsidP="008A6D6C">
            <w:pPr>
              <w:contextualSpacing/>
              <w:jc w:val="both"/>
              <w:rPr>
                <w:rFonts w:asciiTheme="minorHAnsi" w:hAnsiTheme="minorHAnsi" w:cstheme="minorHAnsi"/>
              </w:rPr>
            </w:pPr>
          </w:p>
          <w:p w14:paraId="53791BEB" w14:textId="77777777" w:rsidR="008A6D6C" w:rsidRPr="006674DF" w:rsidRDefault="008A6D6C" w:rsidP="008A6D6C">
            <w:pPr>
              <w:numPr>
                <w:ilvl w:val="0"/>
                <w:numId w:val="3"/>
              </w:numPr>
              <w:tabs>
                <w:tab w:val="num" w:pos="720"/>
              </w:tabs>
              <w:contextualSpacing/>
              <w:jc w:val="both"/>
              <w:rPr>
                <w:rFonts w:asciiTheme="minorHAnsi" w:hAnsiTheme="minorHAnsi" w:cstheme="minorHAnsi"/>
              </w:rPr>
            </w:pPr>
            <w:r w:rsidRPr="006674DF">
              <w:rPr>
                <w:rFonts w:asciiTheme="minorHAnsi" w:hAnsiTheme="minorHAnsi" w:cstheme="minorHAnsi"/>
              </w:rPr>
              <w:t>Shipper:</w:t>
            </w:r>
          </w:p>
          <w:p w14:paraId="6830E7ED" w14:textId="77777777" w:rsidR="008A6D6C" w:rsidRPr="006674DF" w:rsidRDefault="008A6D6C" w:rsidP="008A6D6C">
            <w:pPr>
              <w:numPr>
                <w:ilvl w:val="1"/>
                <w:numId w:val="8"/>
              </w:numPr>
              <w:contextualSpacing/>
              <w:jc w:val="both"/>
              <w:rPr>
                <w:rFonts w:asciiTheme="minorHAnsi" w:hAnsiTheme="minorHAnsi" w:cstheme="minorHAnsi"/>
              </w:rPr>
            </w:pPr>
            <w:r w:rsidRPr="006674DF">
              <w:rPr>
                <w:rFonts w:asciiTheme="minorHAnsi" w:hAnsiTheme="minorHAnsi" w:cstheme="minorHAnsi"/>
              </w:rPr>
              <w:t>80% of Contacts within 4 days</w:t>
            </w:r>
          </w:p>
          <w:p w14:paraId="373E5BF8" w14:textId="77777777" w:rsidR="008A6D6C" w:rsidRPr="006674DF" w:rsidRDefault="008A6D6C" w:rsidP="008A6D6C">
            <w:pPr>
              <w:numPr>
                <w:ilvl w:val="1"/>
                <w:numId w:val="8"/>
              </w:numPr>
              <w:contextualSpacing/>
              <w:jc w:val="both"/>
              <w:rPr>
                <w:rFonts w:asciiTheme="minorHAnsi" w:hAnsiTheme="minorHAnsi" w:cstheme="minorHAnsi"/>
              </w:rPr>
            </w:pPr>
            <w:r w:rsidRPr="006674DF">
              <w:rPr>
                <w:rFonts w:asciiTheme="minorHAnsi" w:hAnsiTheme="minorHAnsi" w:cstheme="minorHAnsi"/>
              </w:rPr>
              <w:t>95% of Contacts within 10 days</w:t>
            </w:r>
          </w:p>
          <w:p w14:paraId="6E5B1002" w14:textId="77777777" w:rsidR="008A6D6C" w:rsidRPr="006674DF" w:rsidRDefault="008A6D6C" w:rsidP="008A6D6C">
            <w:pPr>
              <w:numPr>
                <w:ilvl w:val="1"/>
                <w:numId w:val="8"/>
              </w:numPr>
              <w:contextualSpacing/>
              <w:jc w:val="both"/>
              <w:rPr>
                <w:rFonts w:asciiTheme="minorHAnsi" w:hAnsiTheme="minorHAnsi" w:cstheme="minorHAnsi"/>
              </w:rPr>
            </w:pPr>
            <w:r w:rsidRPr="006674DF">
              <w:rPr>
                <w:rFonts w:asciiTheme="minorHAnsi" w:hAnsiTheme="minorHAnsi" w:cstheme="minorHAnsi"/>
              </w:rPr>
              <w:t>98% of Contacts within 20 days</w:t>
            </w:r>
          </w:p>
          <w:p w14:paraId="3682118A" w14:textId="77777777" w:rsidR="008A6D6C" w:rsidRDefault="008A6D6C" w:rsidP="008A6D6C">
            <w:pPr>
              <w:numPr>
                <w:ilvl w:val="1"/>
                <w:numId w:val="8"/>
              </w:numPr>
              <w:contextualSpacing/>
              <w:jc w:val="both"/>
              <w:rPr>
                <w:rFonts w:asciiTheme="minorHAnsi" w:hAnsiTheme="minorHAnsi" w:cstheme="minorHAnsi"/>
              </w:rPr>
            </w:pPr>
            <w:r w:rsidRPr="006674DF">
              <w:rPr>
                <w:rFonts w:asciiTheme="minorHAnsi" w:hAnsiTheme="minorHAnsi" w:cstheme="minorHAnsi"/>
              </w:rPr>
              <w:t>100% of Contacts within 40 days</w:t>
            </w:r>
          </w:p>
          <w:p w14:paraId="5A9A798C" w14:textId="77777777" w:rsidR="00743C07" w:rsidRPr="006674DF" w:rsidRDefault="00743C07" w:rsidP="00743C07">
            <w:pPr>
              <w:ind w:left="1080"/>
              <w:contextualSpacing/>
              <w:jc w:val="both"/>
              <w:rPr>
                <w:rFonts w:asciiTheme="minorHAnsi" w:hAnsiTheme="minorHAnsi" w:cstheme="minorHAnsi"/>
              </w:rPr>
            </w:pPr>
          </w:p>
          <w:p w14:paraId="731EFA3A" w14:textId="200D4176" w:rsidR="008A6D6C" w:rsidRPr="00743C07" w:rsidRDefault="008A6D6C" w:rsidP="00743C07">
            <w:pPr>
              <w:pStyle w:val="ListParagraph"/>
              <w:numPr>
                <w:ilvl w:val="0"/>
                <w:numId w:val="8"/>
              </w:numPr>
              <w:jc w:val="both"/>
              <w:rPr>
                <w:rFonts w:cstheme="minorHAnsi"/>
              </w:rPr>
            </w:pPr>
            <w:r w:rsidRPr="00743C07">
              <w:rPr>
                <w:rFonts w:cstheme="minorHAnsi"/>
              </w:rPr>
              <w:t>Aggregated Shipper level:</w:t>
            </w:r>
          </w:p>
          <w:p w14:paraId="06728753" w14:textId="77777777" w:rsidR="008A6D6C" w:rsidRPr="006674DF" w:rsidRDefault="008A6D6C" w:rsidP="008A6D6C">
            <w:pPr>
              <w:numPr>
                <w:ilvl w:val="1"/>
                <w:numId w:val="7"/>
              </w:numPr>
              <w:contextualSpacing/>
              <w:jc w:val="both"/>
              <w:rPr>
                <w:rFonts w:asciiTheme="minorHAnsi" w:hAnsiTheme="minorHAnsi" w:cstheme="minorHAnsi"/>
              </w:rPr>
            </w:pPr>
            <w:r w:rsidRPr="006674DF">
              <w:rPr>
                <w:rFonts w:asciiTheme="minorHAnsi" w:hAnsiTheme="minorHAnsi" w:cstheme="minorHAnsi"/>
              </w:rPr>
              <w:t>80% of the Shippers that had Contacts resolved within 4 days</w:t>
            </w:r>
          </w:p>
          <w:p w14:paraId="72BE1F31" w14:textId="77777777" w:rsidR="008A6D6C" w:rsidRPr="006674DF" w:rsidRDefault="008A6D6C" w:rsidP="008A6D6C">
            <w:pPr>
              <w:numPr>
                <w:ilvl w:val="1"/>
                <w:numId w:val="7"/>
              </w:numPr>
              <w:contextualSpacing/>
              <w:jc w:val="both"/>
              <w:rPr>
                <w:rFonts w:asciiTheme="minorHAnsi" w:hAnsiTheme="minorHAnsi" w:cstheme="minorHAnsi"/>
              </w:rPr>
            </w:pPr>
            <w:r w:rsidRPr="006674DF">
              <w:rPr>
                <w:rFonts w:asciiTheme="minorHAnsi" w:hAnsiTheme="minorHAnsi" w:cstheme="minorHAnsi"/>
              </w:rPr>
              <w:t>95% of the Shippers that had Contacts resolved within 10 days</w:t>
            </w:r>
          </w:p>
          <w:p w14:paraId="02BF82CE" w14:textId="77777777" w:rsidR="008A6D6C" w:rsidRPr="006674DF" w:rsidRDefault="008A6D6C" w:rsidP="008A6D6C">
            <w:pPr>
              <w:numPr>
                <w:ilvl w:val="1"/>
                <w:numId w:val="7"/>
              </w:numPr>
              <w:contextualSpacing/>
              <w:jc w:val="both"/>
              <w:rPr>
                <w:rFonts w:asciiTheme="minorHAnsi" w:hAnsiTheme="minorHAnsi" w:cstheme="minorHAnsi"/>
              </w:rPr>
            </w:pPr>
            <w:r w:rsidRPr="006674DF">
              <w:rPr>
                <w:rFonts w:asciiTheme="minorHAnsi" w:hAnsiTheme="minorHAnsi" w:cstheme="minorHAnsi"/>
              </w:rPr>
              <w:t>98% of the Shippers that had Contacts resolved within 20 days</w:t>
            </w:r>
          </w:p>
          <w:p w14:paraId="44ED3DAD" w14:textId="77777777" w:rsidR="00743C07" w:rsidRDefault="008A6D6C" w:rsidP="008A6D6C">
            <w:pPr>
              <w:numPr>
                <w:ilvl w:val="1"/>
                <w:numId w:val="7"/>
              </w:numPr>
              <w:contextualSpacing/>
              <w:jc w:val="both"/>
              <w:rPr>
                <w:rFonts w:asciiTheme="minorHAnsi" w:hAnsiTheme="minorHAnsi" w:cstheme="minorHAnsi"/>
              </w:rPr>
            </w:pPr>
            <w:r w:rsidRPr="006674DF">
              <w:rPr>
                <w:rFonts w:asciiTheme="minorHAnsi" w:hAnsiTheme="minorHAnsi" w:cstheme="minorHAnsi"/>
              </w:rPr>
              <w:t>100% of the Shippers that had Contacts resolved within 40 days</w:t>
            </w:r>
          </w:p>
          <w:p w14:paraId="7B9C62F9" w14:textId="7C041D84" w:rsidR="008A6D6C" w:rsidRPr="00743C07" w:rsidRDefault="008A6D6C" w:rsidP="008A6D6C">
            <w:pPr>
              <w:numPr>
                <w:ilvl w:val="1"/>
                <w:numId w:val="7"/>
              </w:numPr>
              <w:contextualSpacing/>
              <w:jc w:val="both"/>
              <w:rPr>
                <w:rFonts w:asciiTheme="minorHAnsi" w:hAnsiTheme="minorHAnsi" w:cstheme="minorHAnsi"/>
              </w:rPr>
            </w:pPr>
            <w:r w:rsidRPr="00743C07">
              <w:rPr>
                <w:rFonts w:asciiTheme="minorHAnsi" w:hAnsiTheme="minorHAnsi" w:cstheme="minorHAnsi"/>
              </w:rPr>
              <w:t xml:space="preserve">For example, if there were 10 Shippers, the above aggregated targets would need to be met for at least 8 Shippers. </w:t>
            </w:r>
          </w:p>
          <w:p w14:paraId="398DF01F" w14:textId="77777777" w:rsidR="008A6D6C" w:rsidRDefault="008A6D6C" w:rsidP="008A6D6C">
            <w:pPr>
              <w:contextualSpacing/>
              <w:jc w:val="both"/>
              <w:rPr>
                <w:rFonts w:asciiTheme="minorHAnsi" w:hAnsiTheme="minorHAnsi" w:cstheme="minorHAnsi"/>
              </w:rPr>
            </w:pPr>
          </w:p>
          <w:p w14:paraId="1541A1C4" w14:textId="77777777" w:rsidR="008A6D6C" w:rsidRDefault="008A6D6C" w:rsidP="008A6D6C">
            <w:pPr>
              <w:contextualSpacing/>
              <w:jc w:val="both"/>
              <w:rPr>
                <w:rFonts w:asciiTheme="minorHAnsi" w:hAnsiTheme="minorHAnsi" w:cstheme="minorHAnsi"/>
              </w:rPr>
            </w:pPr>
            <w:r w:rsidRPr="006674DF">
              <w:rPr>
                <w:rFonts w:asciiTheme="minorHAnsi" w:hAnsiTheme="minorHAnsi" w:cstheme="minorHAnsi"/>
              </w:rPr>
              <w:t>The</w:t>
            </w:r>
            <w:r>
              <w:rPr>
                <w:rFonts w:asciiTheme="minorHAnsi" w:hAnsiTheme="minorHAnsi" w:cstheme="minorHAnsi"/>
              </w:rPr>
              <w:t xml:space="preserve">se measures </w:t>
            </w:r>
            <w:r w:rsidRPr="006674DF">
              <w:rPr>
                <w:rFonts w:asciiTheme="minorHAnsi" w:hAnsiTheme="minorHAnsi" w:cstheme="minorHAnsi"/>
              </w:rPr>
              <w:t>are no longer actively used to monitor the quality of service of Query Management.</w:t>
            </w:r>
          </w:p>
          <w:p w14:paraId="11E7A124" w14:textId="77777777" w:rsidR="008A6D6C" w:rsidRPr="006674DF" w:rsidRDefault="008A6D6C" w:rsidP="008A6D6C">
            <w:pPr>
              <w:contextualSpacing/>
              <w:jc w:val="both"/>
              <w:rPr>
                <w:rFonts w:asciiTheme="minorHAnsi" w:hAnsiTheme="minorHAnsi" w:cstheme="minorHAnsi"/>
              </w:rPr>
            </w:pPr>
          </w:p>
          <w:p w14:paraId="7E1D99BF" w14:textId="77777777" w:rsidR="008A6D6C" w:rsidRPr="006674DF" w:rsidRDefault="008A6D6C" w:rsidP="008A6D6C">
            <w:pPr>
              <w:contextualSpacing/>
              <w:jc w:val="both"/>
              <w:rPr>
                <w:rFonts w:asciiTheme="minorHAnsi" w:hAnsiTheme="minorHAnsi" w:cstheme="minorHAnsi"/>
              </w:rPr>
            </w:pPr>
            <w:r w:rsidRPr="006674DF">
              <w:rPr>
                <w:rFonts w:asciiTheme="minorHAnsi" w:hAnsiTheme="minorHAnsi" w:cstheme="minorHAnsi"/>
              </w:rPr>
              <w:t xml:space="preserve">There are two key insufficiencies with the way QM </w:t>
            </w:r>
            <w:proofErr w:type="spellStart"/>
            <w:r w:rsidRPr="006674DF">
              <w:rPr>
                <w:rFonts w:asciiTheme="minorHAnsi" w:hAnsiTheme="minorHAnsi" w:cstheme="minorHAnsi"/>
              </w:rPr>
              <w:t>SoS</w:t>
            </w:r>
            <w:proofErr w:type="spellEnd"/>
            <w:r w:rsidRPr="006674DF">
              <w:rPr>
                <w:rFonts w:asciiTheme="minorHAnsi" w:hAnsiTheme="minorHAnsi" w:cstheme="minorHAnsi"/>
              </w:rPr>
              <w:t xml:space="preserve"> looks at performance: </w:t>
            </w:r>
          </w:p>
          <w:p w14:paraId="50A03304" w14:textId="77777777" w:rsidR="008A6D6C" w:rsidRPr="00743C07" w:rsidRDefault="008A6D6C" w:rsidP="00F77938">
            <w:pPr>
              <w:numPr>
                <w:ilvl w:val="0"/>
                <w:numId w:val="4"/>
              </w:numPr>
              <w:contextualSpacing/>
              <w:jc w:val="both"/>
              <w:rPr>
                <w:rFonts w:asciiTheme="minorHAnsi" w:hAnsiTheme="minorHAnsi" w:cstheme="minorHAnsi"/>
              </w:rPr>
            </w:pPr>
            <w:r w:rsidRPr="00743C07">
              <w:rPr>
                <w:rFonts w:asciiTheme="minorHAnsi" w:hAnsiTheme="minorHAnsi" w:cstheme="minorHAnsi"/>
              </w:rPr>
              <w:t>Measures do not include all customer types*</w:t>
            </w:r>
          </w:p>
          <w:p w14:paraId="2CD1F965" w14:textId="77777777" w:rsidR="008A6D6C" w:rsidRPr="00743C07" w:rsidRDefault="008A6D6C" w:rsidP="00F77938">
            <w:pPr>
              <w:numPr>
                <w:ilvl w:val="0"/>
                <w:numId w:val="4"/>
              </w:numPr>
              <w:contextualSpacing/>
              <w:jc w:val="both"/>
              <w:rPr>
                <w:rFonts w:asciiTheme="minorHAnsi" w:hAnsiTheme="minorHAnsi" w:cstheme="minorHAnsi"/>
              </w:rPr>
            </w:pPr>
            <w:r w:rsidRPr="00743C07">
              <w:rPr>
                <w:rFonts w:asciiTheme="minorHAnsi" w:hAnsiTheme="minorHAnsi" w:cstheme="minorHAnsi"/>
              </w:rPr>
              <w:t>Measures do not include all Contact types</w:t>
            </w:r>
          </w:p>
          <w:p w14:paraId="16237A13" w14:textId="2DA5156B" w:rsidR="008A6D6C" w:rsidRDefault="008A6D6C" w:rsidP="00B7124E">
            <w:pPr>
              <w:contextualSpacing/>
              <w:jc w:val="both"/>
              <w:rPr>
                <w:rFonts w:asciiTheme="minorHAnsi" w:hAnsiTheme="minorHAnsi" w:cstheme="minorHAnsi"/>
              </w:rPr>
            </w:pPr>
            <w:r w:rsidRPr="006674DF">
              <w:rPr>
                <w:rFonts w:asciiTheme="minorHAnsi" w:hAnsiTheme="minorHAnsi" w:cstheme="minorHAnsi"/>
              </w:rPr>
              <w:t xml:space="preserve">* </w:t>
            </w:r>
            <w:proofErr w:type="gramStart"/>
            <w:r w:rsidRPr="006674DF">
              <w:rPr>
                <w:rFonts w:asciiTheme="minorHAnsi" w:hAnsiTheme="minorHAnsi" w:cstheme="minorHAnsi"/>
              </w:rPr>
              <w:t>only</w:t>
            </w:r>
            <w:proofErr w:type="gramEnd"/>
            <w:r w:rsidRPr="006674DF">
              <w:rPr>
                <w:rFonts w:asciiTheme="minorHAnsi" w:hAnsiTheme="minorHAnsi" w:cstheme="minorHAnsi"/>
              </w:rPr>
              <w:t xml:space="preserve"> Shipper raised contacts are included, not network/IGT/UIP raised contacts. </w:t>
            </w:r>
          </w:p>
          <w:p w14:paraId="6A0EF4A1" w14:textId="77777777" w:rsidR="008A6D6C" w:rsidRDefault="008A6D6C" w:rsidP="008A6D6C">
            <w:pPr>
              <w:contextualSpacing/>
              <w:jc w:val="both"/>
              <w:rPr>
                <w:rFonts w:asciiTheme="minorHAnsi" w:hAnsiTheme="minorHAnsi" w:cstheme="minorHAnsi"/>
              </w:rPr>
            </w:pPr>
          </w:p>
          <w:p w14:paraId="5ACBBA80" w14:textId="77777777" w:rsidR="008A6D6C" w:rsidRDefault="008A6D6C" w:rsidP="008A6D6C">
            <w:pPr>
              <w:contextualSpacing/>
              <w:jc w:val="both"/>
              <w:rPr>
                <w:rFonts w:asciiTheme="minorHAnsi" w:hAnsiTheme="minorHAnsi" w:cstheme="minorHAnsi"/>
              </w:rPr>
            </w:pPr>
            <w:r w:rsidRPr="006674DF">
              <w:rPr>
                <w:rFonts w:asciiTheme="minorHAnsi" w:hAnsiTheme="minorHAnsi" w:cstheme="minorHAnsi"/>
              </w:rPr>
              <w:t xml:space="preserve">In 2020 KPM’s were introduced, which created a different way of looking at the performance of the Contact Management Service. These Performance Indicators were then included in the DSC+ contract. </w:t>
            </w:r>
          </w:p>
          <w:p w14:paraId="2DDF7629" w14:textId="77777777" w:rsidR="00C80BCB" w:rsidRPr="006674DF" w:rsidRDefault="00C80BCB" w:rsidP="008A6D6C">
            <w:pPr>
              <w:contextualSpacing/>
              <w:jc w:val="both"/>
              <w:rPr>
                <w:rFonts w:asciiTheme="minorHAnsi" w:hAnsiTheme="minorHAnsi" w:cstheme="minorHAnsi"/>
              </w:rPr>
            </w:pPr>
          </w:p>
          <w:p w14:paraId="54BE9D8F" w14:textId="77777777" w:rsidR="008A6D6C" w:rsidRPr="006674DF" w:rsidRDefault="008A6D6C" w:rsidP="008A6D6C">
            <w:pPr>
              <w:contextualSpacing/>
              <w:jc w:val="both"/>
              <w:rPr>
                <w:rFonts w:asciiTheme="minorHAnsi" w:hAnsiTheme="minorHAnsi" w:cstheme="minorHAnsi"/>
              </w:rPr>
            </w:pPr>
            <w:r w:rsidRPr="006674DF">
              <w:rPr>
                <w:rFonts w:asciiTheme="minorHAnsi" w:hAnsiTheme="minorHAnsi" w:cstheme="minorHAnsi"/>
              </w:rPr>
              <w:t>The DSC+ PIs looks at total CMS Contacts and measured:</w:t>
            </w:r>
          </w:p>
          <w:p w14:paraId="2FAF67B8" w14:textId="77777777" w:rsidR="008A6D6C" w:rsidRPr="006674DF" w:rsidRDefault="008A6D6C" w:rsidP="00F77938">
            <w:pPr>
              <w:numPr>
                <w:ilvl w:val="0"/>
                <w:numId w:val="5"/>
              </w:numPr>
              <w:contextualSpacing/>
              <w:jc w:val="both"/>
              <w:rPr>
                <w:rFonts w:asciiTheme="minorHAnsi" w:hAnsiTheme="minorHAnsi" w:cstheme="minorHAnsi"/>
              </w:rPr>
            </w:pPr>
            <w:r w:rsidRPr="006674DF">
              <w:rPr>
                <w:rFonts w:asciiTheme="minorHAnsi" w:hAnsiTheme="minorHAnsi" w:cstheme="minorHAnsi"/>
                <w:lang w:val="en-US"/>
              </w:rPr>
              <w:t xml:space="preserve">% </w:t>
            </w:r>
            <w:proofErr w:type="gramStart"/>
            <w:r w:rsidRPr="006674DF">
              <w:rPr>
                <w:rFonts w:asciiTheme="minorHAnsi" w:hAnsiTheme="minorHAnsi" w:cstheme="minorHAnsi"/>
                <w:lang w:val="en-US"/>
              </w:rPr>
              <w:t>of</w:t>
            </w:r>
            <w:proofErr w:type="gramEnd"/>
            <w:r w:rsidRPr="006674DF">
              <w:rPr>
                <w:rFonts w:asciiTheme="minorHAnsi" w:hAnsiTheme="minorHAnsi" w:cstheme="minorHAnsi"/>
                <w:lang w:val="en-US"/>
              </w:rPr>
              <w:t xml:space="preserve"> Contacts processed within 4 days</w:t>
            </w:r>
          </w:p>
          <w:p w14:paraId="772ABF7A" w14:textId="77777777" w:rsidR="008A6D6C" w:rsidRPr="006674DF" w:rsidRDefault="008A6D6C" w:rsidP="00F77938">
            <w:pPr>
              <w:numPr>
                <w:ilvl w:val="0"/>
                <w:numId w:val="5"/>
              </w:numPr>
              <w:contextualSpacing/>
              <w:jc w:val="both"/>
              <w:rPr>
                <w:rFonts w:asciiTheme="minorHAnsi" w:hAnsiTheme="minorHAnsi" w:cstheme="minorHAnsi"/>
              </w:rPr>
            </w:pPr>
            <w:r w:rsidRPr="006674DF">
              <w:rPr>
                <w:rFonts w:asciiTheme="minorHAnsi" w:hAnsiTheme="minorHAnsi" w:cstheme="minorHAnsi"/>
                <w:lang w:val="en-US"/>
              </w:rPr>
              <w:t xml:space="preserve">% </w:t>
            </w:r>
            <w:proofErr w:type="gramStart"/>
            <w:r w:rsidRPr="006674DF">
              <w:rPr>
                <w:rFonts w:asciiTheme="minorHAnsi" w:hAnsiTheme="minorHAnsi" w:cstheme="minorHAnsi"/>
                <w:lang w:val="en-US"/>
              </w:rPr>
              <w:t>of</w:t>
            </w:r>
            <w:proofErr w:type="gramEnd"/>
            <w:r w:rsidRPr="006674DF">
              <w:rPr>
                <w:rFonts w:asciiTheme="minorHAnsi" w:hAnsiTheme="minorHAnsi" w:cstheme="minorHAnsi"/>
                <w:lang w:val="en-US"/>
              </w:rPr>
              <w:t xml:space="preserve"> Contacts processed within 10 days</w:t>
            </w:r>
          </w:p>
          <w:p w14:paraId="3E00B005" w14:textId="77777777" w:rsidR="008A6D6C" w:rsidRPr="006674DF" w:rsidRDefault="008A6D6C" w:rsidP="00F77938">
            <w:pPr>
              <w:numPr>
                <w:ilvl w:val="0"/>
                <w:numId w:val="5"/>
              </w:numPr>
              <w:contextualSpacing/>
              <w:jc w:val="both"/>
              <w:rPr>
                <w:rFonts w:asciiTheme="minorHAnsi" w:hAnsiTheme="minorHAnsi" w:cstheme="minorHAnsi"/>
              </w:rPr>
            </w:pPr>
            <w:r w:rsidRPr="006674DF">
              <w:rPr>
                <w:rFonts w:asciiTheme="minorHAnsi" w:hAnsiTheme="minorHAnsi" w:cstheme="minorHAnsi"/>
                <w:lang w:val="en-US"/>
              </w:rPr>
              <w:t xml:space="preserve">% </w:t>
            </w:r>
            <w:proofErr w:type="gramStart"/>
            <w:r w:rsidRPr="006674DF">
              <w:rPr>
                <w:rFonts w:asciiTheme="minorHAnsi" w:hAnsiTheme="minorHAnsi" w:cstheme="minorHAnsi"/>
                <w:lang w:val="en-US"/>
              </w:rPr>
              <w:t>of</w:t>
            </w:r>
            <w:proofErr w:type="gramEnd"/>
            <w:r w:rsidRPr="006674DF">
              <w:rPr>
                <w:rFonts w:asciiTheme="minorHAnsi" w:hAnsiTheme="minorHAnsi" w:cstheme="minorHAnsi"/>
                <w:lang w:val="en-US"/>
              </w:rPr>
              <w:t xml:space="preserve"> Contacts processed within 20 days</w:t>
            </w:r>
          </w:p>
          <w:p w14:paraId="4BA56659" w14:textId="7A223049" w:rsidR="00C80BCB" w:rsidRPr="00F319C1" w:rsidRDefault="00B7124E" w:rsidP="00F77938">
            <w:pPr>
              <w:numPr>
                <w:ilvl w:val="0"/>
                <w:numId w:val="5"/>
              </w:numPr>
              <w:contextualSpacing/>
              <w:jc w:val="both"/>
              <w:rPr>
                <w:rFonts w:asciiTheme="minorHAnsi" w:hAnsiTheme="minorHAnsi" w:cstheme="minorHAnsi"/>
              </w:rPr>
            </w:pPr>
            <w:r>
              <w:rPr>
                <w:rFonts w:asciiTheme="minorHAnsi" w:hAnsiTheme="minorHAnsi" w:cstheme="minorHAnsi"/>
                <w:lang w:val="en-US"/>
              </w:rPr>
              <w:t xml:space="preserve">% </w:t>
            </w:r>
            <w:proofErr w:type="gramStart"/>
            <w:r w:rsidR="008A6D6C" w:rsidRPr="006674DF">
              <w:rPr>
                <w:rFonts w:asciiTheme="minorHAnsi" w:hAnsiTheme="minorHAnsi" w:cstheme="minorHAnsi"/>
                <w:lang w:val="en-US"/>
              </w:rPr>
              <w:t>of</w:t>
            </w:r>
            <w:proofErr w:type="gramEnd"/>
            <w:r w:rsidR="008A6D6C" w:rsidRPr="006674DF">
              <w:rPr>
                <w:rFonts w:asciiTheme="minorHAnsi" w:hAnsiTheme="minorHAnsi" w:cstheme="minorHAnsi"/>
                <w:lang w:val="en-US"/>
              </w:rPr>
              <w:t xml:space="preserve"> valid CMS Challenges received (Previously Submitted Contacts)</w:t>
            </w:r>
          </w:p>
          <w:p w14:paraId="701089FD" w14:textId="77777777" w:rsidR="00F319C1" w:rsidRPr="00F319C1" w:rsidRDefault="00F319C1" w:rsidP="00F319C1">
            <w:pPr>
              <w:ind w:left="1080"/>
              <w:contextualSpacing/>
              <w:jc w:val="both"/>
              <w:rPr>
                <w:rFonts w:asciiTheme="minorHAnsi" w:hAnsiTheme="minorHAnsi" w:cstheme="minorHAnsi"/>
              </w:rPr>
            </w:pPr>
          </w:p>
          <w:p w14:paraId="6DCC7B46" w14:textId="490FFD19" w:rsidR="008A6D6C" w:rsidRPr="006674DF" w:rsidRDefault="008A6D6C" w:rsidP="008A6D6C">
            <w:pPr>
              <w:contextualSpacing/>
              <w:jc w:val="both"/>
              <w:rPr>
                <w:rFonts w:asciiTheme="minorHAnsi" w:hAnsiTheme="minorHAnsi" w:cstheme="minorHAnsi"/>
              </w:rPr>
            </w:pPr>
            <w:r w:rsidRPr="006674DF">
              <w:rPr>
                <w:rFonts w:asciiTheme="minorHAnsi" w:hAnsiTheme="minorHAnsi" w:cstheme="minorHAnsi"/>
              </w:rPr>
              <w:t xml:space="preserve">These new measures resolved the current insufficiencies in the QM </w:t>
            </w:r>
            <w:proofErr w:type="spellStart"/>
            <w:r w:rsidRPr="006674DF">
              <w:rPr>
                <w:rFonts w:asciiTheme="minorHAnsi" w:hAnsiTheme="minorHAnsi" w:cstheme="minorHAnsi"/>
              </w:rPr>
              <w:t>SoS’s</w:t>
            </w:r>
            <w:proofErr w:type="spellEnd"/>
            <w:r w:rsidRPr="006674DF">
              <w:rPr>
                <w:rFonts w:asciiTheme="minorHAnsi" w:hAnsiTheme="minorHAnsi" w:cstheme="minorHAnsi"/>
              </w:rPr>
              <w:t xml:space="preserve"> view of performance and are now the primary measure of the performance of query management. They are used by Contract Management to monitor performance monthly, and if needed used in discussions with the industry.</w:t>
            </w:r>
          </w:p>
          <w:p w14:paraId="434FDD1F" w14:textId="77777777" w:rsidR="005900D6" w:rsidRDefault="005900D6" w:rsidP="005A001D">
            <w:pPr>
              <w:rPr>
                <w:szCs w:val="20"/>
              </w:rPr>
            </w:pPr>
          </w:p>
          <w:p w14:paraId="68988C2C" w14:textId="597E556B" w:rsidR="00743C07" w:rsidRPr="000F7593" w:rsidRDefault="006E1724" w:rsidP="00743C07">
            <w:pPr>
              <w:contextualSpacing/>
              <w:jc w:val="both"/>
              <w:rPr>
                <w:rFonts w:asciiTheme="minorHAnsi" w:hAnsiTheme="minorHAnsi" w:cstheme="minorHAnsi"/>
                <w:b/>
                <w:bCs/>
              </w:rPr>
            </w:pPr>
            <w:r w:rsidRPr="006E69B2">
              <w:rPr>
                <w:rFonts w:asciiTheme="minorHAnsi" w:hAnsiTheme="minorHAnsi" w:cstheme="minorHAnsi"/>
                <w:b/>
                <w:bCs/>
              </w:rPr>
              <w:t>Information Required</w:t>
            </w:r>
            <w:r w:rsidR="00743C07" w:rsidRPr="006E69B2">
              <w:rPr>
                <w:rFonts w:asciiTheme="minorHAnsi" w:hAnsiTheme="minorHAnsi" w:cstheme="minorHAnsi"/>
                <w:b/>
                <w:bCs/>
              </w:rPr>
              <w:t>:</w:t>
            </w:r>
          </w:p>
          <w:p w14:paraId="3F465C96" w14:textId="77777777" w:rsidR="00743C07" w:rsidRDefault="00743C07" w:rsidP="00743C07">
            <w:pPr>
              <w:contextualSpacing/>
              <w:jc w:val="both"/>
              <w:rPr>
                <w:rFonts w:asciiTheme="minorHAnsi" w:hAnsiTheme="minorHAnsi" w:cstheme="minorHAnsi"/>
              </w:rPr>
            </w:pPr>
          </w:p>
          <w:p w14:paraId="7718EB00" w14:textId="6BCCB1CC" w:rsidR="00743C07" w:rsidRDefault="00743C07" w:rsidP="00743C07">
            <w:pPr>
              <w:contextualSpacing/>
              <w:jc w:val="both"/>
              <w:rPr>
                <w:rFonts w:asciiTheme="minorHAnsi" w:hAnsiTheme="minorHAnsi" w:cstheme="minorHAnsi"/>
              </w:rPr>
            </w:pPr>
            <w:r w:rsidRPr="00717B8B">
              <w:rPr>
                <w:rFonts w:asciiTheme="minorHAnsi" w:hAnsiTheme="minorHAnsi" w:cstheme="minorHAnsi"/>
              </w:rPr>
              <w:t xml:space="preserve">We </w:t>
            </w:r>
            <w:r w:rsidR="006E69B2">
              <w:rPr>
                <w:rFonts w:asciiTheme="minorHAnsi" w:hAnsiTheme="minorHAnsi" w:cstheme="minorHAnsi"/>
              </w:rPr>
              <w:t xml:space="preserve">would like to </w:t>
            </w:r>
            <w:r w:rsidR="00E73783">
              <w:rPr>
                <w:rFonts w:asciiTheme="minorHAnsi" w:hAnsiTheme="minorHAnsi" w:cstheme="minorHAnsi"/>
              </w:rPr>
              <w:t>find out</w:t>
            </w:r>
            <w:r w:rsidR="006E69B2">
              <w:rPr>
                <w:rFonts w:asciiTheme="minorHAnsi" w:hAnsiTheme="minorHAnsi" w:cstheme="minorHAnsi"/>
              </w:rPr>
              <w:t xml:space="preserve"> if the </w:t>
            </w:r>
            <w:proofErr w:type="spellStart"/>
            <w:r w:rsidR="006E69B2">
              <w:rPr>
                <w:rFonts w:asciiTheme="minorHAnsi" w:hAnsiTheme="minorHAnsi" w:cstheme="minorHAnsi"/>
              </w:rPr>
              <w:t>SoS</w:t>
            </w:r>
            <w:proofErr w:type="spellEnd"/>
            <w:r w:rsidR="006E69B2">
              <w:rPr>
                <w:rFonts w:asciiTheme="minorHAnsi" w:hAnsiTheme="minorHAnsi" w:cstheme="minorHAnsi"/>
              </w:rPr>
              <w:t xml:space="preserve"> QM reporting is still being used by Shippers and Distri</w:t>
            </w:r>
            <w:r w:rsidR="00E73783">
              <w:rPr>
                <w:rFonts w:asciiTheme="minorHAnsi" w:hAnsiTheme="minorHAnsi" w:cstheme="minorHAnsi"/>
              </w:rPr>
              <w:t>bution Networks.</w:t>
            </w:r>
            <w:r w:rsidR="007D477E">
              <w:rPr>
                <w:rFonts w:asciiTheme="minorHAnsi" w:hAnsiTheme="minorHAnsi" w:cstheme="minorHAnsi"/>
              </w:rPr>
              <w:t xml:space="preserve"> To this end, please provide a representation to this pack indicating if you utilise the </w:t>
            </w:r>
            <w:proofErr w:type="spellStart"/>
            <w:r w:rsidR="0085320D">
              <w:rPr>
                <w:rFonts w:asciiTheme="minorHAnsi" w:hAnsiTheme="minorHAnsi" w:cstheme="minorHAnsi"/>
              </w:rPr>
              <w:t>SoS</w:t>
            </w:r>
            <w:proofErr w:type="spellEnd"/>
            <w:r w:rsidR="0085320D">
              <w:rPr>
                <w:rFonts w:asciiTheme="minorHAnsi" w:hAnsiTheme="minorHAnsi" w:cstheme="minorHAnsi"/>
              </w:rPr>
              <w:t xml:space="preserve"> QM reporting</w:t>
            </w:r>
            <w:r w:rsidR="00E81722">
              <w:rPr>
                <w:rFonts w:asciiTheme="minorHAnsi" w:hAnsiTheme="minorHAnsi" w:cstheme="minorHAnsi"/>
              </w:rPr>
              <w:t xml:space="preserve">, if so how, and if you would support </w:t>
            </w:r>
            <w:r w:rsidR="00014C2E">
              <w:rPr>
                <w:rFonts w:asciiTheme="minorHAnsi" w:hAnsiTheme="minorHAnsi" w:cstheme="minorHAnsi"/>
              </w:rPr>
              <w:t xml:space="preserve">the approach to not replicating </w:t>
            </w:r>
            <w:r w:rsidR="005A001D">
              <w:rPr>
                <w:rFonts w:asciiTheme="minorHAnsi" w:hAnsiTheme="minorHAnsi" w:cstheme="minorHAnsi"/>
              </w:rPr>
              <w:t>this</w:t>
            </w:r>
            <w:r w:rsidR="00014C2E">
              <w:rPr>
                <w:rFonts w:asciiTheme="minorHAnsi" w:hAnsiTheme="minorHAnsi" w:cstheme="minorHAnsi"/>
              </w:rPr>
              <w:t xml:space="preserve"> in the new CMS and </w:t>
            </w:r>
            <w:r w:rsidR="005A001D">
              <w:rPr>
                <w:rFonts w:asciiTheme="minorHAnsi" w:hAnsiTheme="minorHAnsi" w:cstheme="minorHAnsi"/>
              </w:rPr>
              <w:t xml:space="preserve">moving forwards </w:t>
            </w:r>
            <w:r w:rsidR="00261905">
              <w:rPr>
                <w:rFonts w:asciiTheme="minorHAnsi" w:hAnsiTheme="minorHAnsi" w:cstheme="minorHAnsi"/>
              </w:rPr>
              <w:t xml:space="preserve">utilise the </w:t>
            </w:r>
            <w:r w:rsidR="00991267">
              <w:rPr>
                <w:rFonts w:asciiTheme="minorHAnsi" w:hAnsiTheme="minorHAnsi" w:cstheme="minorHAnsi"/>
              </w:rPr>
              <w:t>DSC</w:t>
            </w:r>
            <w:r w:rsidR="005A001D">
              <w:rPr>
                <w:rFonts w:asciiTheme="minorHAnsi" w:hAnsiTheme="minorHAnsi" w:cstheme="minorHAnsi"/>
              </w:rPr>
              <w:t xml:space="preserve"> PI version, as defined within this pack.</w:t>
            </w:r>
          </w:p>
          <w:p w14:paraId="6D803902" w14:textId="1451734C" w:rsidR="005900D6" w:rsidRPr="00367FA2" w:rsidRDefault="005900D6" w:rsidP="00367FA2">
            <w:pPr>
              <w:contextualSpacing/>
              <w:jc w:val="both"/>
              <w:rPr>
                <w:rFonts w:asciiTheme="minorHAnsi" w:hAnsiTheme="minorHAnsi" w:cstheme="minorHAnsi"/>
              </w:rPr>
            </w:pPr>
          </w:p>
        </w:tc>
      </w:tr>
    </w:tbl>
    <w:p w14:paraId="29A6FB0C" w14:textId="258B45FE" w:rsidR="00300FF2" w:rsidRDefault="00300FF2">
      <w:r>
        <w:lastRenderedPageBreak/>
        <w:br w:type="page"/>
      </w:r>
    </w:p>
    <w:p w14:paraId="6B08E90D" w14:textId="77777777" w:rsidR="00D70BA2" w:rsidRDefault="00D70BA2" w:rsidP="00C2564E"/>
    <w:p w14:paraId="1C9F7012" w14:textId="6A4B0D7A" w:rsidR="00300FF2" w:rsidRPr="00156FD9" w:rsidRDefault="00300FF2" w:rsidP="00300FF2">
      <w:pPr>
        <w:pStyle w:val="Title"/>
      </w:pPr>
      <w:r>
        <w:t>Industry Response Review</w:t>
      </w:r>
    </w:p>
    <w:p w14:paraId="5FC90173" w14:textId="77777777" w:rsidR="00860579" w:rsidRDefault="00860579" w:rsidP="00860579">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3D4984F9" w14:textId="77777777" w:rsidR="00860579" w:rsidRPr="006B18D0" w:rsidRDefault="00860579" w:rsidP="00860579">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860579" w:rsidRPr="00BC3CAC" w14:paraId="01169119" w14:textId="77777777" w:rsidTr="00EA6597">
        <w:trPr>
          <w:trHeight w:val="403"/>
        </w:trPr>
        <w:tc>
          <w:tcPr>
            <w:tcW w:w="1223" w:type="pct"/>
            <w:vMerge w:val="restart"/>
            <w:shd w:val="clear" w:color="auto" w:fill="B2ECFB" w:themeFill="accent5" w:themeFillTint="66"/>
            <w:vAlign w:val="center"/>
          </w:tcPr>
          <w:p w14:paraId="487F2963" w14:textId="77777777" w:rsidR="00860579" w:rsidRPr="00093D75" w:rsidRDefault="00860579" w:rsidP="00EA6597">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51638824" w14:textId="77777777" w:rsidR="00860579" w:rsidRDefault="00860579" w:rsidP="00EA6597">
            <w:pPr>
              <w:jc w:val="right"/>
              <w:rPr>
                <w:rFonts w:cs="Arial"/>
              </w:rPr>
            </w:pPr>
            <w:r>
              <w:rPr>
                <w:rFonts w:cs="Arial"/>
              </w:rPr>
              <w:t>Organisation:</w:t>
            </w:r>
          </w:p>
        </w:tc>
        <w:tc>
          <w:tcPr>
            <w:tcW w:w="2860" w:type="pct"/>
            <w:gridSpan w:val="2"/>
            <w:vAlign w:val="center"/>
          </w:tcPr>
          <w:p w14:paraId="726AAA5C" w14:textId="77777777" w:rsidR="00860579" w:rsidRPr="00BC3CAC" w:rsidRDefault="00860579" w:rsidP="00EA6597">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860579" w:rsidRPr="00BC3CAC" w14:paraId="3F7EE279" w14:textId="77777777" w:rsidTr="00EA6597">
        <w:trPr>
          <w:trHeight w:val="403"/>
        </w:trPr>
        <w:tc>
          <w:tcPr>
            <w:tcW w:w="1223" w:type="pct"/>
            <w:vMerge/>
            <w:shd w:val="clear" w:color="auto" w:fill="B2ECFB" w:themeFill="accent5" w:themeFillTint="66"/>
            <w:vAlign w:val="center"/>
          </w:tcPr>
          <w:p w14:paraId="59C9215B" w14:textId="77777777" w:rsidR="00860579" w:rsidRPr="00093D75" w:rsidRDefault="00860579" w:rsidP="00EA6597">
            <w:pPr>
              <w:jc w:val="right"/>
              <w:rPr>
                <w:rFonts w:cs="Arial"/>
              </w:rPr>
            </w:pPr>
          </w:p>
        </w:tc>
        <w:tc>
          <w:tcPr>
            <w:tcW w:w="917" w:type="pct"/>
            <w:shd w:val="clear" w:color="auto" w:fill="B2ECFB" w:themeFill="accent5" w:themeFillTint="66"/>
            <w:vAlign w:val="center"/>
          </w:tcPr>
          <w:p w14:paraId="14117F85" w14:textId="77777777" w:rsidR="00860579" w:rsidRDefault="00860579" w:rsidP="00EA6597">
            <w:pPr>
              <w:jc w:val="right"/>
              <w:rPr>
                <w:rFonts w:cs="Arial"/>
              </w:rPr>
            </w:pPr>
            <w:r>
              <w:rPr>
                <w:rFonts w:cs="Arial"/>
              </w:rPr>
              <w:t>Name:</w:t>
            </w:r>
          </w:p>
        </w:tc>
        <w:tc>
          <w:tcPr>
            <w:tcW w:w="2860" w:type="pct"/>
            <w:gridSpan w:val="2"/>
            <w:vAlign w:val="center"/>
          </w:tcPr>
          <w:p w14:paraId="7E55DFFD" w14:textId="77777777" w:rsidR="00860579" w:rsidRPr="00BC3CAC" w:rsidRDefault="00860579" w:rsidP="00EA6597">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860579" w:rsidRPr="00BC3CAC" w14:paraId="488F7F2F" w14:textId="77777777" w:rsidTr="00EA6597">
        <w:trPr>
          <w:trHeight w:val="403"/>
        </w:trPr>
        <w:tc>
          <w:tcPr>
            <w:tcW w:w="1223" w:type="pct"/>
            <w:vMerge/>
            <w:shd w:val="clear" w:color="auto" w:fill="B2ECFB" w:themeFill="accent5" w:themeFillTint="66"/>
            <w:vAlign w:val="center"/>
          </w:tcPr>
          <w:p w14:paraId="01C315A6" w14:textId="77777777" w:rsidR="00860579" w:rsidRPr="00093D75" w:rsidRDefault="00860579" w:rsidP="00EA6597">
            <w:pPr>
              <w:jc w:val="right"/>
              <w:rPr>
                <w:rFonts w:cs="Arial"/>
              </w:rPr>
            </w:pPr>
          </w:p>
        </w:tc>
        <w:tc>
          <w:tcPr>
            <w:tcW w:w="917" w:type="pct"/>
            <w:shd w:val="clear" w:color="auto" w:fill="B2ECFB" w:themeFill="accent5" w:themeFillTint="66"/>
            <w:vAlign w:val="center"/>
          </w:tcPr>
          <w:p w14:paraId="3422450A" w14:textId="77777777" w:rsidR="00860579" w:rsidRDefault="00860579" w:rsidP="00EA6597">
            <w:pPr>
              <w:jc w:val="right"/>
              <w:rPr>
                <w:rFonts w:cs="Arial"/>
              </w:rPr>
            </w:pPr>
            <w:r>
              <w:rPr>
                <w:rFonts w:cs="Arial"/>
              </w:rPr>
              <w:t>Email:</w:t>
            </w:r>
          </w:p>
        </w:tc>
        <w:tc>
          <w:tcPr>
            <w:tcW w:w="2860" w:type="pct"/>
            <w:gridSpan w:val="2"/>
            <w:vAlign w:val="center"/>
          </w:tcPr>
          <w:p w14:paraId="21BF7245" w14:textId="77777777" w:rsidR="00860579" w:rsidRPr="00BC3CAC" w:rsidRDefault="00860579" w:rsidP="00EA6597">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860579" w:rsidRPr="00BC3CAC" w14:paraId="216DD794" w14:textId="77777777" w:rsidTr="00EA6597">
        <w:trPr>
          <w:trHeight w:val="403"/>
        </w:trPr>
        <w:tc>
          <w:tcPr>
            <w:tcW w:w="1223" w:type="pct"/>
            <w:vMerge/>
            <w:shd w:val="clear" w:color="auto" w:fill="B2ECFB" w:themeFill="accent5" w:themeFillTint="66"/>
            <w:vAlign w:val="center"/>
          </w:tcPr>
          <w:p w14:paraId="440EF7CE" w14:textId="77777777" w:rsidR="00860579" w:rsidRPr="00093D75" w:rsidRDefault="00860579" w:rsidP="00EA6597">
            <w:pPr>
              <w:jc w:val="right"/>
              <w:rPr>
                <w:rFonts w:cs="Arial"/>
              </w:rPr>
            </w:pPr>
          </w:p>
        </w:tc>
        <w:tc>
          <w:tcPr>
            <w:tcW w:w="917" w:type="pct"/>
            <w:shd w:val="clear" w:color="auto" w:fill="B2ECFB" w:themeFill="accent5" w:themeFillTint="66"/>
            <w:vAlign w:val="center"/>
          </w:tcPr>
          <w:p w14:paraId="0D45697D" w14:textId="77777777" w:rsidR="00860579" w:rsidRDefault="00860579" w:rsidP="00EA6597">
            <w:pPr>
              <w:jc w:val="right"/>
              <w:rPr>
                <w:rFonts w:cs="Arial"/>
              </w:rPr>
            </w:pPr>
            <w:r>
              <w:rPr>
                <w:rFonts w:cs="Arial"/>
              </w:rPr>
              <w:t>Telephone:</w:t>
            </w:r>
          </w:p>
        </w:tc>
        <w:tc>
          <w:tcPr>
            <w:tcW w:w="2860" w:type="pct"/>
            <w:gridSpan w:val="2"/>
            <w:vAlign w:val="center"/>
          </w:tcPr>
          <w:p w14:paraId="3AEC971C" w14:textId="77777777" w:rsidR="00860579" w:rsidRPr="00BC3CAC" w:rsidRDefault="00860579" w:rsidP="00EA6597">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860579" w:rsidRPr="00BC3CAC" w14:paraId="3DDD8CE4" w14:textId="77777777" w:rsidTr="00EA6597">
        <w:trPr>
          <w:trHeight w:val="403"/>
        </w:trPr>
        <w:tc>
          <w:tcPr>
            <w:tcW w:w="1223" w:type="pct"/>
            <w:shd w:val="clear" w:color="auto" w:fill="B2ECFB" w:themeFill="accent5" w:themeFillTint="66"/>
            <w:vAlign w:val="center"/>
          </w:tcPr>
          <w:p w14:paraId="0DF40A68" w14:textId="77777777" w:rsidR="00860579" w:rsidRPr="00093D75" w:rsidRDefault="00860579" w:rsidP="00EA6597">
            <w:pPr>
              <w:jc w:val="right"/>
              <w:rPr>
                <w:rFonts w:cs="Arial"/>
              </w:rPr>
            </w:pPr>
            <w:r w:rsidRPr="00093D75">
              <w:rPr>
                <w:rFonts w:cs="Arial"/>
              </w:rPr>
              <w:t>Representation Status</w:t>
            </w:r>
            <w:r>
              <w:rPr>
                <w:rFonts w:cs="Arial"/>
              </w:rPr>
              <w:t>:</w:t>
            </w:r>
          </w:p>
        </w:tc>
        <w:tc>
          <w:tcPr>
            <w:tcW w:w="3777" w:type="pct"/>
            <w:gridSpan w:val="3"/>
            <w:vAlign w:val="center"/>
          </w:tcPr>
          <w:p w14:paraId="663FEFC0" w14:textId="77777777" w:rsidR="00860579" w:rsidRPr="00BC3CAC" w:rsidRDefault="00860579" w:rsidP="00EA6597">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860579" w:rsidRPr="00BC3CAC" w14:paraId="191D67B9" w14:textId="77777777" w:rsidTr="00EA6597">
        <w:trPr>
          <w:trHeight w:val="403"/>
        </w:trPr>
        <w:tc>
          <w:tcPr>
            <w:tcW w:w="1223" w:type="pct"/>
            <w:shd w:val="clear" w:color="auto" w:fill="B2ECFB" w:themeFill="accent5" w:themeFillTint="66"/>
            <w:vAlign w:val="center"/>
          </w:tcPr>
          <w:p w14:paraId="7772CF22" w14:textId="77777777" w:rsidR="00860579" w:rsidRPr="00093D75" w:rsidRDefault="00860579" w:rsidP="00EA6597">
            <w:pPr>
              <w:jc w:val="right"/>
              <w:rPr>
                <w:rFonts w:cs="Arial"/>
              </w:rPr>
            </w:pPr>
            <w:r w:rsidRPr="00093D75">
              <w:rPr>
                <w:rFonts w:cs="Arial"/>
              </w:rPr>
              <w:t>Representation Publication</w:t>
            </w:r>
            <w:r>
              <w:rPr>
                <w:rFonts w:cs="Arial"/>
              </w:rPr>
              <w:t>:</w:t>
            </w:r>
          </w:p>
        </w:tc>
        <w:tc>
          <w:tcPr>
            <w:tcW w:w="3777" w:type="pct"/>
            <w:gridSpan w:val="3"/>
            <w:vAlign w:val="center"/>
          </w:tcPr>
          <w:p w14:paraId="0A81300F" w14:textId="77777777" w:rsidR="00860579" w:rsidRPr="00BC3CAC" w:rsidRDefault="00860579" w:rsidP="00EA6597">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860579" w:rsidRPr="00BC3CAC" w14:paraId="41745F35" w14:textId="77777777" w:rsidTr="00EA6597">
        <w:trPr>
          <w:trHeight w:val="403"/>
        </w:trPr>
        <w:tc>
          <w:tcPr>
            <w:tcW w:w="1223" w:type="pct"/>
            <w:shd w:val="clear" w:color="auto" w:fill="B2ECFB" w:themeFill="accent5" w:themeFillTint="66"/>
            <w:vAlign w:val="center"/>
          </w:tcPr>
          <w:p w14:paraId="1820E77F" w14:textId="77777777" w:rsidR="00860579" w:rsidRPr="00093D75" w:rsidRDefault="00860579" w:rsidP="00EA6597">
            <w:pPr>
              <w:jc w:val="right"/>
              <w:rPr>
                <w:rFonts w:cs="Arial"/>
              </w:rPr>
            </w:pPr>
            <w:r w:rsidRPr="00093D75">
              <w:rPr>
                <w:rFonts w:cs="Arial"/>
              </w:rPr>
              <w:t>Representation</w:t>
            </w:r>
            <w:r>
              <w:rPr>
                <w:rFonts w:cs="Arial"/>
              </w:rPr>
              <w:t xml:space="preserve"> Comments:</w:t>
            </w:r>
          </w:p>
        </w:tc>
        <w:tc>
          <w:tcPr>
            <w:tcW w:w="3777" w:type="pct"/>
            <w:gridSpan w:val="3"/>
            <w:vAlign w:val="center"/>
          </w:tcPr>
          <w:p w14:paraId="415DAAF5" w14:textId="77777777" w:rsidR="00860579" w:rsidRPr="00BC3CAC" w:rsidRDefault="00860579" w:rsidP="00EA6597">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860579" w:rsidRPr="00BC3CAC" w14:paraId="2A4BA8ED" w14:textId="77777777" w:rsidTr="00EA6597">
        <w:trPr>
          <w:trHeight w:val="403"/>
        </w:trPr>
        <w:tc>
          <w:tcPr>
            <w:tcW w:w="1223" w:type="pct"/>
            <w:shd w:val="clear" w:color="auto" w:fill="B2ECFB" w:themeFill="accent5" w:themeFillTint="66"/>
            <w:vAlign w:val="center"/>
          </w:tcPr>
          <w:p w14:paraId="287544CE" w14:textId="77777777" w:rsidR="00860579" w:rsidRPr="00093D75" w:rsidRDefault="00860579" w:rsidP="00EA6597">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35DD506E" w14:textId="77777777" w:rsidR="00860579" w:rsidRDefault="00860579" w:rsidP="00EA6597">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06634B47" w14:textId="77777777" w:rsidR="00860579" w:rsidRDefault="00860579" w:rsidP="00EA6597">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339C668A" w14:textId="77777777" w:rsidR="00860579" w:rsidRDefault="00860579" w:rsidP="00860579"/>
    <w:p w14:paraId="121678D4" w14:textId="77777777" w:rsidR="00860579" w:rsidRDefault="00860579" w:rsidP="00860579">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860579" w:rsidRPr="00BC3CAC" w14:paraId="1B0DD298" w14:textId="77777777" w:rsidTr="00EA6597">
        <w:trPr>
          <w:trHeight w:val="663"/>
        </w:trPr>
        <w:tc>
          <w:tcPr>
            <w:tcW w:w="1223" w:type="pct"/>
            <w:shd w:val="clear" w:color="auto" w:fill="B2ECFB" w:themeFill="accent5" w:themeFillTint="66"/>
            <w:vAlign w:val="center"/>
          </w:tcPr>
          <w:p w14:paraId="03261571" w14:textId="77777777" w:rsidR="00860579" w:rsidRPr="00470388" w:rsidRDefault="00860579" w:rsidP="00EA6597">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67113AE8" w14:textId="77777777" w:rsidR="00860579" w:rsidRPr="00BC3CAC" w:rsidRDefault="00860579" w:rsidP="00EA6597">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7C54C271" w14:textId="77777777" w:rsidR="00860579" w:rsidRDefault="00860579" w:rsidP="00860579"/>
    <w:p w14:paraId="5AB47637" w14:textId="77777777" w:rsidR="00860579" w:rsidRDefault="00860579" w:rsidP="00860579">
      <w:r w:rsidRPr="00407C41">
        <w:t xml:space="preserve">Please send the completed </w:t>
      </w:r>
      <w:r>
        <w:t>representation response to</w:t>
      </w:r>
      <w:r w:rsidRPr="00407C41">
        <w:t xml:space="preserve"> </w:t>
      </w:r>
      <w:hyperlink r:id="rId11" w:history="1">
        <w:r w:rsidRPr="0040334E">
          <w:rPr>
            <w:rStyle w:val="Hyperlink"/>
          </w:rPr>
          <w:t>uklink@xoserve.com</w:t>
        </w:r>
      </w:hyperlink>
      <w:r>
        <w:t xml:space="preserve"> </w:t>
      </w:r>
    </w:p>
    <w:p w14:paraId="5827FDE9" w14:textId="77777777" w:rsidR="00860579" w:rsidRDefault="00860579" w:rsidP="00860579"/>
    <w:p w14:paraId="1144BCFF" w14:textId="77777777" w:rsidR="00860579" w:rsidRDefault="00860579" w:rsidP="00860579">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41F93806" w14:textId="77777777" w:rsidR="00E172B8" w:rsidRPr="000F1742" w:rsidRDefault="00E172B8" w:rsidP="00E172B8">
      <w:pPr>
        <w:pBdr>
          <w:bottom w:val="single" w:sz="8" w:space="4" w:color="3E5AA8"/>
        </w:pBdr>
        <w:spacing w:after="300" w:line="240" w:lineRule="auto"/>
        <w:contextualSpacing/>
        <w:rPr>
          <w:rFonts w:eastAsia="Times New Roman" w:cs="Times New Roman"/>
          <w:b/>
          <w:color w:val="1D3E61"/>
          <w:spacing w:val="5"/>
          <w:kern w:val="28"/>
          <w:sz w:val="52"/>
          <w:szCs w:val="52"/>
        </w:rPr>
      </w:pPr>
      <w:r w:rsidRPr="000F1742">
        <w:rPr>
          <w:rFonts w:eastAsia="Times New Roman" w:cs="Times New Roman"/>
          <w:b/>
          <w:color w:val="1D3E61"/>
          <w:spacing w:val="5"/>
          <w:kern w:val="28"/>
          <w:sz w:val="52"/>
          <w:szCs w:val="52"/>
        </w:rPr>
        <w:t>Version Control</w:t>
      </w:r>
    </w:p>
    <w:p w14:paraId="10E72403" w14:textId="77777777" w:rsidR="00E172B8" w:rsidRPr="000F1742" w:rsidRDefault="00E172B8" w:rsidP="00E172B8">
      <w:pPr>
        <w:keepNext/>
        <w:keepLines/>
        <w:spacing w:before="480" w:after="0"/>
        <w:outlineLvl w:val="0"/>
        <w:rPr>
          <w:rFonts w:eastAsia="Times New Roman" w:cs="Times New Roman"/>
          <w:b/>
          <w:bCs/>
          <w:color w:val="3E5AA8"/>
          <w:sz w:val="28"/>
          <w:szCs w:val="28"/>
        </w:rPr>
      </w:pPr>
      <w:r w:rsidRPr="000F1742">
        <w:rPr>
          <w:rFonts w:eastAsia="Times New Roman" w:cs="Times New Roman"/>
          <w:b/>
          <w:bCs/>
          <w:color w:val="3E5AA8"/>
          <w:sz w:val="28"/>
          <w:szCs w:val="28"/>
        </w:rPr>
        <w:t>Document</w:t>
      </w:r>
    </w:p>
    <w:tbl>
      <w:tblPr>
        <w:tblStyle w:val="TableGrid3"/>
        <w:tblW w:w="5000" w:type="pct"/>
        <w:tblLayout w:type="fixed"/>
        <w:tblLook w:val="04A0" w:firstRow="1" w:lastRow="0" w:firstColumn="1" w:lastColumn="0" w:noHBand="0" w:noVBand="1"/>
      </w:tblPr>
      <w:tblGrid>
        <w:gridCol w:w="1246"/>
        <w:gridCol w:w="1602"/>
        <w:gridCol w:w="1604"/>
        <w:gridCol w:w="1926"/>
        <w:gridCol w:w="4078"/>
      </w:tblGrid>
      <w:tr w:rsidR="00E172B8" w:rsidRPr="000F1742" w14:paraId="79798972" w14:textId="77777777" w:rsidTr="005A001D">
        <w:trPr>
          <w:trHeight w:val="403"/>
        </w:trPr>
        <w:tc>
          <w:tcPr>
            <w:tcW w:w="596" w:type="pct"/>
            <w:shd w:val="clear" w:color="auto" w:fill="B2ECFB"/>
            <w:vAlign w:val="center"/>
          </w:tcPr>
          <w:p w14:paraId="0E5D34CD" w14:textId="77777777" w:rsidR="00E172B8" w:rsidRPr="000F1742" w:rsidRDefault="00E172B8" w:rsidP="005A001D">
            <w:pPr>
              <w:spacing w:after="200" w:line="276" w:lineRule="auto"/>
              <w:rPr>
                <w:rFonts w:cs="Arial"/>
                <w:szCs w:val="20"/>
              </w:rPr>
            </w:pPr>
            <w:r w:rsidRPr="000F1742">
              <w:rPr>
                <w:rFonts w:cs="Arial"/>
                <w:szCs w:val="20"/>
              </w:rPr>
              <w:t>Version</w:t>
            </w:r>
          </w:p>
        </w:tc>
        <w:tc>
          <w:tcPr>
            <w:tcW w:w="766" w:type="pct"/>
            <w:shd w:val="clear" w:color="auto" w:fill="B2ECFB"/>
            <w:vAlign w:val="center"/>
          </w:tcPr>
          <w:p w14:paraId="28BF484F" w14:textId="77777777" w:rsidR="00E172B8" w:rsidRPr="000F1742" w:rsidRDefault="00E172B8" w:rsidP="005A001D">
            <w:pPr>
              <w:spacing w:after="200" w:line="276" w:lineRule="auto"/>
              <w:rPr>
                <w:rFonts w:cs="Arial"/>
                <w:szCs w:val="20"/>
              </w:rPr>
            </w:pPr>
            <w:r w:rsidRPr="000F1742">
              <w:rPr>
                <w:rFonts w:cs="Arial"/>
                <w:szCs w:val="20"/>
              </w:rPr>
              <w:t>Status</w:t>
            </w:r>
          </w:p>
        </w:tc>
        <w:tc>
          <w:tcPr>
            <w:tcW w:w="767" w:type="pct"/>
            <w:shd w:val="clear" w:color="auto" w:fill="B2ECFB"/>
            <w:vAlign w:val="center"/>
          </w:tcPr>
          <w:p w14:paraId="4D45BC24" w14:textId="77777777" w:rsidR="00E172B8" w:rsidRPr="000F1742" w:rsidRDefault="00E172B8" w:rsidP="005A001D">
            <w:pPr>
              <w:spacing w:after="200" w:line="276" w:lineRule="auto"/>
              <w:rPr>
                <w:rFonts w:cs="Arial"/>
                <w:szCs w:val="20"/>
              </w:rPr>
            </w:pPr>
            <w:r w:rsidRPr="000F1742">
              <w:rPr>
                <w:rFonts w:cs="Arial"/>
                <w:szCs w:val="20"/>
              </w:rPr>
              <w:t>Date</w:t>
            </w:r>
          </w:p>
        </w:tc>
        <w:tc>
          <w:tcPr>
            <w:tcW w:w="921" w:type="pct"/>
            <w:shd w:val="clear" w:color="auto" w:fill="B2ECFB"/>
            <w:vAlign w:val="center"/>
          </w:tcPr>
          <w:p w14:paraId="074F88D3" w14:textId="77777777" w:rsidR="00E172B8" w:rsidRPr="000F1742" w:rsidRDefault="00E172B8" w:rsidP="005A001D">
            <w:pPr>
              <w:spacing w:after="200" w:line="276" w:lineRule="auto"/>
              <w:rPr>
                <w:rFonts w:cs="Arial"/>
                <w:szCs w:val="20"/>
              </w:rPr>
            </w:pPr>
            <w:r w:rsidRPr="000F1742">
              <w:rPr>
                <w:rFonts w:cs="Arial"/>
                <w:szCs w:val="20"/>
              </w:rPr>
              <w:t>Author(s)</w:t>
            </w:r>
          </w:p>
        </w:tc>
        <w:tc>
          <w:tcPr>
            <w:tcW w:w="1950" w:type="pct"/>
            <w:shd w:val="clear" w:color="auto" w:fill="B2ECFB"/>
            <w:vAlign w:val="center"/>
          </w:tcPr>
          <w:p w14:paraId="1140AEAB" w14:textId="77777777" w:rsidR="00E172B8" w:rsidRPr="000F1742" w:rsidRDefault="00E172B8" w:rsidP="005A001D">
            <w:pPr>
              <w:spacing w:after="200" w:line="276" w:lineRule="auto"/>
              <w:rPr>
                <w:rFonts w:cs="Arial"/>
                <w:szCs w:val="20"/>
              </w:rPr>
            </w:pPr>
            <w:r w:rsidRPr="000F1742">
              <w:rPr>
                <w:rFonts w:cs="Times New Roman"/>
              </w:rPr>
              <w:t>Remarks</w:t>
            </w:r>
          </w:p>
        </w:tc>
      </w:tr>
      <w:tr w:rsidR="00E172B8" w:rsidRPr="000F1742" w14:paraId="3AD147E1" w14:textId="77777777" w:rsidTr="005A001D">
        <w:trPr>
          <w:trHeight w:val="403"/>
        </w:trPr>
        <w:tc>
          <w:tcPr>
            <w:tcW w:w="596" w:type="pct"/>
            <w:shd w:val="clear" w:color="auto" w:fill="auto"/>
            <w:vAlign w:val="center"/>
          </w:tcPr>
          <w:p w14:paraId="469AC483" w14:textId="77777777" w:rsidR="00E172B8" w:rsidRPr="000F1742" w:rsidRDefault="00E172B8" w:rsidP="005A001D">
            <w:pPr>
              <w:spacing w:after="200" w:line="276" w:lineRule="auto"/>
              <w:rPr>
                <w:rFonts w:cs="Arial"/>
                <w:szCs w:val="20"/>
              </w:rPr>
            </w:pPr>
          </w:p>
        </w:tc>
        <w:tc>
          <w:tcPr>
            <w:tcW w:w="766" w:type="pct"/>
            <w:shd w:val="clear" w:color="auto" w:fill="auto"/>
            <w:vAlign w:val="center"/>
          </w:tcPr>
          <w:p w14:paraId="3A71B739" w14:textId="77777777" w:rsidR="00E172B8" w:rsidRPr="000F1742" w:rsidRDefault="00E172B8" w:rsidP="005A001D">
            <w:pPr>
              <w:spacing w:after="200" w:line="276" w:lineRule="auto"/>
              <w:rPr>
                <w:rFonts w:cs="Arial"/>
                <w:szCs w:val="20"/>
              </w:rPr>
            </w:pPr>
          </w:p>
        </w:tc>
        <w:tc>
          <w:tcPr>
            <w:tcW w:w="767" w:type="pct"/>
            <w:shd w:val="clear" w:color="auto" w:fill="auto"/>
            <w:vAlign w:val="center"/>
          </w:tcPr>
          <w:p w14:paraId="378ED32F" w14:textId="77777777" w:rsidR="00E172B8" w:rsidRPr="000F1742" w:rsidRDefault="00E172B8" w:rsidP="005A001D">
            <w:pPr>
              <w:spacing w:after="200" w:line="276" w:lineRule="auto"/>
              <w:rPr>
                <w:rFonts w:cs="Arial"/>
                <w:szCs w:val="20"/>
              </w:rPr>
            </w:pPr>
          </w:p>
        </w:tc>
        <w:tc>
          <w:tcPr>
            <w:tcW w:w="921" w:type="pct"/>
            <w:shd w:val="clear" w:color="auto" w:fill="auto"/>
            <w:vAlign w:val="center"/>
          </w:tcPr>
          <w:p w14:paraId="7D4884DE" w14:textId="77777777" w:rsidR="00E172B8" w:rsidRPr="000F1742" w:rsidRDefault="00E172B8" w:rsidP="005A001D">
            <w:pPr>
              <w:spacing w:after="200" w:line="276" w:lineRule="auto"/>
              <w:rPr>
                <w:rFonts w:cs="Arial"/>
                <w:szCs w:val="20"/>
              </w:rPr>
            </w:pPr>
          </w:p>
        </w:tc>
        <w:tc>
          <w:tcPr>
            <w:tcW w:w="1950" w:type="pct"/>
            <w:shd w:val="clear" w:color="auto" w:fill="auto"/>
            <w:vAlign w:val="center"/>
          </w:tcPr>
          <w:p w14:paraId="621E2DD6" w14:textId="77777777" w:rsidR="00E172B8" w:rsidRPr="000F1742" w:rsidRDefault="00E172B8" w:rsidP="005A001D">
            <w:pPr>
              <w:spacing w:after="200" w:line="276" w:lineRule="auto"/>
              <w:rPr>
                <w:rFonts w:cs="Arial"/>
                <w:szCs w:val="20"/>
              </w:rPr>
            </w:pPr>
          </w:p>
        </w:tc>
      </w:tr>
    </w:tbl>
    <w:p w14:paraId="76700192" w14:textId="77777777" w:rsidR="00300FF2" w:rsidRDefault="00300FF2" w:rsidP="00300FF2"/>
    <w:sectPr w:rsidR="00300FF2" w:rsidSect="00A670CB">
      <w:headerReference w:type="default" r:id="rId12"/>
      <w:footerReference w:type="default" r:id="rId13"/>
      <w:pgSz w:w="11906" w:h="16838"/>
      <w:pgMar w:top="720" w:right="720" w:bottom="720" w:left="72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3B6C" w14:textId="77777777" w:rsidR="00014227" w:rsidRDefault="00014227" w:rsidP="00324744">
      <w:pPr>
        <w:spacing w:after="0" w:line="240" w:lineRule="auto"/>
      </w:pPr>
      <w:r>
        <w:separator/>
      </w:r>
    </w:p>
  </w:endnote>
  <w:endnote w:type="continuationSeparator" w:id="0">
    <w:p w14:paraId="06E3A62F" w14:textId="77777777" w:rsidR="00014227" w:rsidRDefault="00014227" w:rsidP="00324744">
      <w:pPr>
        <w:spacing w:after="0" w:line="240" w:lineRule="auto"/>
      </w:pPr>
      <w:r>
        <w:continuationSeparator/>
      </w:r>
    </w:p>
  </w:endnote>
  <w:endnote w:type="continuationNotice" w:id="1">
    <w:p w14:paraId="32C7BAAA" w14:textId="77777777" w:rsidR="00014227" w:rsidRDefault="00014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FB23" w14:textId="3131C633" w:rsidR="00E31A39" w:rsidRDefault="00E31A39" w:rsidP="009E7E86">
    <w:pPr>
      <w:pStyle w:val="Footer"/>
    </w:pPr>
    <w:r>
      <w:t xml:space="preserve">v1.0 </w:t>
    </w:r>
  </w:p>
  <w:p w14:paraId="1338BE35" w14:textId="77777777" w:rsidR="00E31A39" w:rsidRDefault="00E31A39" w:rsidP="009E7E86">
    <w:pPr>
      <w:pStyle w:val="Footer"/>
    </w:pPr>
  </w:p>
  <w:p w14:paraId="609DF7B9" w14:textId="13AAB6C7" w:rsidR="009E7E86" w:rsidRPr="005D2750" w:rsidRDefault="009E7E86">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1" behindDoc="0" locked="0" layoutInCell="1" allowOverlap="1" wp14:anchorId="20D08652" wp14:editId="20D08653">
              <wp:simplePos x="0" y="0"/>
              <wp:positionH relativeFrom="page">
                <wp:align>right</wp:align>
              </wp:positionH>
              <wp:positionV relativeFrom="paragraph">
                <wp:posOffset>376555</wp:posOffset>
              </wp:positionV>
              <wp:extent cx="7991475" cy="257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991475"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6767" id="Rectangle 2" o:spid="_x0000_s1026" style="position:absolute;margin-left:578.05pt;margin-top:29.65pt;width:629.25pt;height:20.2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pZiwIAAIgFAAAOAAAAZHJzL2Uyb0RvYy54bWysVMFu2zAMvQ/YPwi6r46NZlmDOEXQosOA&#10;oi2aDj2rshQLkERNUuJkXz9KdtwuK3YYloNCiuSj+Exycbk3muyEDwpsTcuzCSXCcmiU3dT0+9PN&#10;py+UhMhswzRYUdODCPRy+fHDonNzUUELuhGeIIgN887VtI3RzYsi8FYYFs7ACYtGCd6wiKrfFI1n&#10;HaIbXVSTyeeiA984D1yEgLfXvZEuM76Ugsd7KYOIRNcU3xbz6fP5ks5iuWDzjWeuVXx4BvuHVxim&#10;LCYdoa5ZZGTr1R9QRnEPAWQ842AKkFJxkWvAasrJSTXrljmRa0FyghtpCv8Plt/tHjxRTU0rSiwz&#10;+IkekTRmN1qQKtHTuTBHr7V78IMWUEy17qU36R+rIPtM6WGkVOwj4Xg5u7goz2dTSjjaqumsRBlh&#10;itdo50P8KsCQJNTUY/bMJNvdhti7Hl1SsgBaNTdK66ykNhFX2pMdww/MOBc2HhP85qlt8reQInvQ&#10;dFOk4vpyshQPWiQ/bR+FRFawgCo/JvfjaaKyN7WsEX3+6QR/Q3ljRC42AyZkiflH7AHgvSLKAWbw&#10;T6Eit/MYPPnbw/oSx4icGWwcg42y4N8D0HHM3PsfSeqpSSy9QHPAnvHQD1Nw/Ebhp7tlIT4wj9OD&#10;c4YbId7jITV0NYVBoqQF//O9++SPTY1WSjqcxpqGH1vmBSX6m8V2xyY6T+OblfPprELFv7W8vLXY&#10;rbkC7IcSd4/jWUz+UR9F6cE84+JYpaxoYpZj7pry6I/KVey3BK4eLlar7IYj61i8tWvHE3hiNbXm&#10;0/6ZeTf0b8TOv4Pj5LL5SRv3vinSwmobQarc46+8DnzjuOfGGVZT2idv9ez1ukCXvwAAAP//AwBQ&#10;SwMEFAAGAAgAAAAhAA/k4BfbAAAABwEAAA8AAABkcnMvZG93bnJldi54bWxMj8FOwzAQRO9I/IO1&#10;SNyoQ1EgSeNUQOGIgEDv23gbR43XUey04e9xT3AczWjmTbmebS+ONPrOsYLbRQKCuHG641bB99fr&#10;TQbCB2SNvWNS8EMe1tXlRYmFdif+pGMdWhFL2BeowIQwFFL6xpBFv3ADcfT2brQYohxbqUc8xXLb&#10;y2WS3EuLHccFgwM9G2oO9WTjCG78g3Hzdnp73z8lh5cu3XzUSl1fzY8rEIHm8BeGM35Ehyoy7dzE&#10;2oteQTwSFKT5HYizu0yzFMROQZ5nIKtS/uevfgEAAP//AwBQSwECLQAUAAYACAAAACEAtoM4kv4A&#10;AADhAQAAEwAAAAAAAAAAAAAAAAAAAAAAW0NvbnRlbnRfVHlwZXNdLnhtbFBLAQItABQABgAIAAAA&#10;IQA4/SH/1gAAAJQBAAALAAAAAAAAAAAAAAAAAC8BAABfcmVscy8ucmVsc1BLAQItABQABgAIAAAA&#10;IQDGwDpZiwIAAIgFAAAOAAAAAAAAAAAAAAAAAC4CAABkcnMvZTJvRG9jLnhtbFBLAQItABQABgAI&#10;AAAAIQAP5OAX2wAAAAcBAAAPAAAAAAAAAAAAAAAAAOUEAABkcnMvZG93bnJldi54bWxQSwUGAAAA&#10;AAQABADzAAAA7QUAAAAA&#10;" fillcolor="#40d1f5 [3208]"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757D" w14:textId="77777777" w:rsidR="00014227" w:rsidRDefault="00014227" w:rsidP="00324744">
      <w:pPr>
        <w:spacing w:after="0" w:line="240" w:lineRule="auto"/>
      </w:pPr>
      <w:r>
        <w:separator/>
      </w:r>
    </w:p>
  </w:footnote>
  <w:footnote w:type="continuationSeparator" w:id="0">
    <w:p w14:paraId="27AA11CE" w14:textId="77777777" w:rsidR="00014227" w:rsidRDefault="00014227" w:rsidP="00324744">
      <w:pPr>
        <w:spacing w:after="0" w:line="240" w:lineRule="auto"/>
      </w:pPr>
      <w:r>
        <w:continuationSeparator/>
      </w:r>
    </w:p>
  </w:footnote>
  <w:footnote w:type="continuationNotice" w:id="1">
    <w:p w14:paraId="54BE4573" w14:textId="77777777" w:rsidR="00014227" w:rsidRDefault="00014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97C4" w14:textId="77777777" w:rsidR="009E7E86" w:rsidRDefault="009E7E86">
    <w:pPr>
      <w:pStyle w:val="Header"/>
    </w:pPr>
    <w:r>
      <w:rPr>
        <w:noProof/>
      </w:rPr>
      <mc:AlternateContent>
        <mc:Choice Requires="wps">
          <w:drawing>
            <wp:anchor distT="0" distB="0" distL="114300" distR="114300" simplePos="0" relativeHeight="251658240" behindDoc="0" locked="0" layoutInCell="1" allowOverlap="1" wp14:anchorId="20D08650" wp14:editId="20D08651">
              <wp:simplePos x="0" y="0"/>
              <wp:positionH relativeFrom="page">
                <wp:align>right</wp:align>
              </wp:positionH>
              <wp:positionV relativeFrom="paragraph">
                <wp:posOffset>-487045</wp:posOffset>
              </wp:positionV>
              <wp:extent cx="7991475" cy="276225"/>
              <wp:effectExtent l="0" t="0" r="9525" b="9525"/>
              <wp:wrapNone/>
              <wp:docPr id="1" name="Rectangle 1"/>
              <wp:cNvGraphicFramePr/>
              <a:graphic xmlns:a="http://schemas.openxmlformats.org/drawingml/2006/main">
                <a:graphicData uri="http://schemas.microsoft.com/office/word/2010/wordprocessingShape">
                  <wps:wsp>
                    <wps:cNvSpPr/>
                    <wps:spPr>
                      <a:xfrm>
                        <a:off x="0" y="0"/>
                        <a:ext cx="7991475" cy="2762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D1607" id="Rectangle 1" o:spid="_x0000_s1026" style="position:absolute;margin-left:578.05pt;margin-top:-38.35pt;width:629.25pt;height:2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cwhwIAAIgFAAAOAAAAZHJzL2Uyb0RvYy54bWysVN9P2zAQfp+0/8Hy+0gbUToqUlSBmCYh&#10;hoCJZ+PYjSXH553dpt1fv7OTBgZok6b1wfX5fn/57s7Od61lW4XBgKv49GjCmXISauPWFf/+cPXp&#10;M2chClcLC05VfK8CP19+/HDW+YUqoQFbK2QUxIVF5yvexOgXRRFko1oRjsArR0oN2IpIIq6LGkVH&#10;0VtblJPJSdEB1h5BqhDo9bJX8mWOr7WS8ZvWQUVmK061xXxiPp/SWSzPxGKNwjdGDmWIf6iiFcZR&#10;0jHUpYiCbdC8CdUaiRBAxyMJbQFaG6lyD9TNdPKqm/tGeJV7IXCCH2EK/y+svNneIjM1fTvOnGjp&#10;E90RaMKtrWLTBE/nw4Ks7v0tDlKga+p1p7FN/9QF22VI9yOkaheZpMf56en0eD7jTJKunJ+U5SwF&#10;LZ69PYb4RUHL0qXiSNkzkmJ7HWJvejBJyQJYU18Za7OQaKIuLLKtoA8spFQu5qopwW+W1iV7B8mz&#10;D5peitRc306+xb1Vyc66O6UJFWqgzMVkPr5NlGtoRK36/LMJ/Yb2Ro/cbA6YrDXlH2NP/xS7r3Kw&#10;T64q03l0nvzdefTImcHF0bk1DvC9AHaET/f2B5B6aBJKT1DviTMI/TAFL68MfbprEeKtQJoemjPa&#10;CPEbHdpCV3EYbpw1gD/fe0/2RGrSctbRNFY8/NgIVJzZr47oTiQ6TuObhePZvCQBX2qeXmrcpr0A&#10;4gNRmqrL12Qf7eGqEdpHWhyrlJVUwknKXXEZ8SBcxH5L0OqRarXKZjSyXsRrd+9lCp5QTdR82D0K&#10;9AN/IzH/Bg6TKxavaNzbJk8Hq00EbTLHn3Ed8KZxz8QZVlPaJy/lbPW8QJe/AAAA//8DAFBLAwQU&#10;AAYACAAAACEAXCPctd8AAAAJAQAADwAAAGRycy9kb3ducmV2LnhtbEyPwU7DMBBE70j8g7VI3FqH&#10;VEmrNE4FSPQMpUJwc+NtHDVeW7HTpHw97okeZ2c186bcTKZjZ+x9a0nA0zwBhlRb1VIjYP/5NlsB&#10;80GSkp0lFHBBD5vq/q6UhbIjfeB5FxoWQ8gXUoAOwRWc+1qjkX5uHVL0jrY3MkTZN1z1cozhpuNp&#10;kuTcyJZig5YOXzXWp91gBLjt/v3nqF/cmF++su3UDN+/7SDE48P0vAYWcAr/z3DFj+hQRaaDHUh5&#10;1gmIQ4KA2TJfArvaabbKgB3iabFIgVclv11Q/QEAAP//AwBQSwECLQAUAAYACAAAACEAtoM4kv4A&#10;AADhAQAAEwAAAAAAAAAAAAAAAAAAAAAAW0NvbnRlbnRfVHlwZXNdLnhtbFBLAQItABQABgAIAAAA&#10;IQA4/SH/1gAAAJQBAAALAAAAAAAAAAAAAAAAAC8BAABfcmVscy8ucmVsc1BLAQItABQABgAIAAAA&#10;IQCMizcwhwIAAIgFAAAOAAAAAAAAAAAAAAAAAC4CAABkcnMvZTJvRG9jLnhtbFBLAQItABQABgAI&#10;AAAAIQBcI9y13wAAAAkBAAAPAAAAAAAAAAAAAAAAAOEEAABkcnMvZG93bnJldi54bWxQSwUGAAAA&#10;AAQABADzAAAA7QUAAAAA&#10;" fillcolor="#3e5aa8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1526"/>
    <w:multiLevelType w:val="hybridMultilevel"/>
    <w:tmpl w:val="127A2992"/>
    <w:lvl w:ilvl="0" w:tplc="7BEC72B6">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B729850">
      <w:numFmt w:val="bullet"/>
      <w:lvlText w:val="•"/>
      <w:lvlJc w:val="left"/>
      <w:pPr>
        <w:tabs>
          <w:tab w:val="num" w:pos="1800"/>
        </w:tabs>
        <w:ind w:left="1800" w:hanging="360"/>
      </w:pPr>
      <w:rPr>
        <w:rFonts w:ascii="Arial" w:hAnsi="Arial" w:hint="default"/>
      </w:rPr>
    </w:lvl>
    <w:lvl w:ilvl="3" w:tplc="A434FDF4" w:tentative="1">
      <w:start w:val="1"/>
      <w:numFmt w:val="decimal"/>
      <w:lvlText w:val="%4."/>
      <w:lvlJc w:val="left"/>
      <w:pPr>
        <w:tabs>
          <w:tab w:val="num" w:pos="2520"/>
        </w:tabs>
        <w:ind w:left="2520" w:hanging="360"/>
      </w:pPr>
    </w:lvl>
    <w:lvl w:ilvl="4" w:tplc="40569B8C" w:tentative="1">
      <w:start w:val="1"/>
      <w:numFmt w:val="decimal"/>
      <w:lvlText w:val="%5."/>
      <w:lvlJc w:val="left"/>
      <w:pPr>
        <w:tabs>
          <w:tab w:val="num" w:pos="3240"/>
        </w:tabs>
        <w:ind w:left="3240" w:hanging="360"/>
      </w:pPr>
    </w:lvl>
    <w:lvl w:ilvl="5" w:tplc="E1F04FE4" w:tentative="1">
      <w:start w:val="1"/>
      <w:numFmt w:val="decimal"/>
      <w:lvlText w:val="%6."/>
      <w:lvlJc w:val="left"/>
      <w:pPr>
        <w:tabs>
          <w:tab w:val="num" w:pos="3960"/>
        </w:tabs>
        <w:ind w:left="3960" w:hanging="360"/>
      </w:pPr>
    </w:lvl>
    <w:lvl w:ilvl="6" w:tplc="7370F74E" w:tentative="1">
      <w:start w:val="1"/>
      <w:numFmt w:val="decimal"/>
      <w:lvlText w:val="%7."/>
      <w:lvlJc w:val="left"/>
      <w:pPr>
        <w:tabs>
          <w:tab w:val="num" w:pos="4680"/>
        </w:tabs>
        <w:ind w:left="4680" w:hanging="360"/>
      </w:pPr>
    </w:lvl>
    <w:lvl w:ilvl="7" w:tplc="11264434" w:tentative="1">
      <w:start w:val="1"/>
      <w:numFmt w:val="decimal"/>
      <w:lvlText w:val="%8."/>
      <w:lvlJc w:val="left"/>
      <w:pPr>
        <w:tabs>
          <w:tab w:val="num" w:pos="5400"/>
        </w:tabs>
        <w:ind w:left="5400" w:hanging="360"/>
      </w:pPr>
    </w:lvl>
    <w:lvl w:ilvl="8" w:tplc="DE9456B6" w:tentative="1">
      <w:start w:val="1"/>
      <w:numFmt w:val="decimal"/>
      <w:lvlText w:val="%9."/>
      <w:lvlJc w:val="left"/>
      <w:pPr>
        <w:tabs>
          <w:tab w:val="num" w:pos="6120"/>
        </w:tabs>
        <w:ind w:left="6120" w:hanging="360"/>
      </w:pPr>
    </w:lvl>
  </w:abstractNum>
  <w:abstractNum w:abstractNumId="1" w15:restartNumberingAfterBreak="0">
    <w:nsid w:val="1A043051"/>
    <w:multiLevelType w:val="hybridMultilevel"/>
    <w:tmpl w:val="A4885F7A"/>
    <w:lvl w:ilvl="0" w:tplc="1E2AA274">
      <w:start w:val="1"/>
      <w:numFmt w:val="decimal"/>
      <w:lvlText w:val="%1."/>
      <w:lvlJc w:val="left"/>
      <w:pPr>
        <w:tabs>
          <w:tab w:val="num" w:pos="360"/>
        </w:tabs>
        <w:ind w:left="360" w:hanging="360"/>
      </w:pPr>
    </w:lvl>
    <w:lvl w:ilvl="1" w:tplc="ECBA35B2">
      <w:start w:val="1"/>
      <w:numFmt w:val="decimal"/>
      <w:lvlText w:val="%2."/>
      <w:lvlJc w:val="left"/>
      <w:pPr>
        <w:tabs>
          <w:tab w:val="num" w:pos="1080"/>
        </w:tabs>
        <w:ind w:left="1080" w:hanging="360"/>
      </w:pPr>
    </w:lvl>
    <w:lvl w:ilvl="2" w:tplc="80722A4C" w:tentative="1">
      <w:start w:val="1"/>
      <w:numFmt w:val="decimal"/>
      <w:lvlText w:val="%3."/>
      <w:lvlJc w:val="left"/>
      <w:pPr>
        <w:tabs>
          <w:tab w:val="num" w:pos="1800"/>
        </w:tabs>
        <w:ind w:left="1800" w:hanging="360"/>
      </w:pPr>
    </w:lvl>
    <w:lvl w:ilvl="3" w:tplc="01F0922A" w:tentative="1">
      <w:start w:val="1"/>
      <w:numFmt w:val="decimal"/>
      <w:lvlText w:val="%4."/>
      <w:lvlJc w:val="left"/>
      <w:pPr>
        <w:tabs>
          <w:tab w:val="num" w:pos="2520"/>
        </w:tabs>
        <w:ind w:left="2520" w:hanging="360"/>
      </w:pPr>
    </w:lvl>
    <w:lvl w:ilvl="4" w:tplc="F6082994" w:tentative="1">
      <w:start w:val="1"/>
      <w:numFmt w:val="decimal"/>
      <w:lvlText w:val="%5."/>
      <w:lvlJc w:val="left"/>
      <w:pPr>
        <w:tabs>
          <w:tab w:val="num" w:pos="3240"/>
        </w:tabs>
        <w:ind w:left="3240" w:hanging="360"/>
      </w:pPr>
    </w:lvl>
    <w:lvl w:ilvl="5" w:tplc="7E947844" w:tentative="1">
      <w:start w:val="1"/>
      <w:numFmt w:val="decimal"/>
      <w:lvlText w:val="%6."/>
      <w:lvlJc w:val="left"/>
      <w:pPr>
        <w:tabs>
          <w:tab w:val="num" w:pos="3960"/>
        </w:tabs>
        <w:ind w:left="3960" w:hanging="360"/>
      </w:pPr>
    </w:lvl>
    <w:lvl w:ilvl="6" w:tplc="2F3ECFDC" w:tentative="1">
      <w:start w:val="1"/>
      <w:numFmt w:val="decimal"/>
      <w:lvlText w:val="%7."/>
      <w:lvlJc w:val="left"/>
      <w:pPr>
        <w:tabs>
          <w:tab w:val="num" w:pos="4680"/>
        </w:tabs>
        <w:ind w:left="4680" w:hanging="360"/>
      </w:pPr>
    </w:lvl>
    <w:lvl w:ilvl="7" w:tplc="A1386D5A" w:tentative="1">
      <w:start w:val="1"/>
      <w:numFmt w:val="decimal"/>
      <w:lvlText w:val="%8."/>
      <w:lvlJc w:val="left"/>
      <w:pPr>
        <w:tabs>
          <w:tab w:val="num" w:pos="5400"/>
        </w:tabs>
        <w:ind w:left="5400" w:hanging="360"/>
      </w:pPr>
    </w:lvl>
    <w:lvl w:ilvl="8" w:tplc="7FB8143E" w:tentative="1">
      <w:start w:val="1"/>
      <w:numFmt w:val="decimal"/>
      <w:lvlText w:val="%9."/>
      <w:lvlJc w:val="left"/>
      <w:pPr>
        <w:tabs>
          <w:tab w:val="num" w:pos="6120"/>
        </w:tabs>
        <w:ind w:left="6120" w:hanging="360"/>
      </w:pPr>
    </w:lvl>
  </w:abstractNum>
  <w:abstractNum w:abstractNumId="2" w15:restartNumberingAfterBreak="0">
    <w:nsid w:val="1A2A0610"/>
    <w:multiLevelType w:val="hybridMultilevel"/>
    <w:tmpl w:val="6674D2FE"/>
    <w:lvl w:ilvl="0" w:tplc="E07CB5F6">
      <w:start w:val="1"/>
      <w:numFmt w:val="decimal"/>
      <w:lvlText w:val="%1."/>
      <w:lvlJc w:val="left"/>
      <w:pPr>
        <w:tabs>
          <w:tab w:val="num" w:pos="720"/>
        </w:tabs>
        <w:ind w:left="720" w:hanging="360"/>
      </w:pPr>
    </w:lvl>
    <w:lvl w:ilvl="1" w:tplc="35103962" w:tentative="1">
      <w:start w:val="1"/>
      <w:numFmt w:val="decimal"/>
      <w:lvlText w:val="%2."/>
      <w:lvlJc w:val="left"/>
      <w:pPr>
        <w:tabs>
          <w:tab w:val="num" w:pos="1440"/>
        </w:tabs>
        <w:ind w:left="1440" w:hanging="360"/>
      </w:pPr>
    </w:lvl>
    <w:lvl w:ilvl="2" w:tplc="ED4AC5D4" w:tentative="1">
      <w:start w:val="1"/>
      <w:numFmt w:val="decimal"/>
      <w:lvlText w:val="%3."/>
      <w:lvlJc w:val="left"/>
      <w:pPr>
        <w:tabs>
          <w:tab w:val="num" w:pos="2160"/>
        </w:tabs>
        <w:ind w:left="2160" w:hanging="360"/>
      </w:pPr>
    </w:lvl>
    <w:lvl w:ilvl="3" w:tplc="FC225D7A" w:tentative="1">
      <w:start w:val="1"/>
      <w:numFmt w:val="decimal"/>
      <w:lvlText w:val="%4."/>
      <w:lvlJc w:val="left"/>
      <w:pPr>
        <w:tabs>
          <w:tab w:val="num" w:pos="2880"/>
        </w:tabs>
        <w:ind w:left="2880" w:hanging="360"/>
      </w:pPr>
    </w:lvl>
    <w:lvl w:ilvl="4" w:tplc="AE90605C" w:tentative="1">
      <w:start w:val="1"/>
      <w:numFmt w:val="decimal"/>
      <w:lvlText w:val="%5."/>
      <w:lvlJc w:val="left"/>
      <w:pPr>
        <w:tabs>
          <w:tab w:val="num" w:pos="3600"/>
        </w:tabs>
        <w:ind w:left="3600" w:hanging="360"/>
      </w:pPr>
    </w:lvl>
    <w:lvl w:ilvl="5" w:tplc="4830B0E6" w:tentative="1">
      <w:start w:val="1"/>
      <w:numFmt w:val="decimal"/>
      <w:lvlText w:val="%6."/>
      <w:lvlJc w:val="left"/>
      <w:pPr>
        <w:tabs>
          <w:tab w:val="num" w:pos="4320"/>
        </w:tabs>
        <w:ind w:left="4320" w:hanging="360"/>
      </w:pPr>
    </w:lvl>
    <w:lvl w:ilvl="6" w:tplc="E6C4B0B2" w:tentative="1">
      <w:start w:val="1"/>
      <w:numFmt w:val="decimal"/>
      <w:lvlText w:val="%7."/>
      <w:lvlJc w:val="left"/>
      <w:pPr>
        <w:tabs>
          <w:tab w:val="num" w:pos="5040"/>
        </w:tabs>
        <w:ind w:left="5040" w:hanging="360"/>
      </w:pPr>
    </w:lvl>
    <w:lvl w:ilvl="7" w:tplc="4B0EB22E" w:tentative="1">
      <w:start w:val="1"/>
      <w:numFmt w:val="decimal"/>
      <w:lvlText w:val="%8."/>
      <w:lvlJc w:val="left"/>
      <w:pPr>
        <w:tabs>
          <w:tab w:val="num" w:pos="5760"/>
        </w:tabs>
        <w:ind w:left="5760" w:hanging="360"/>
      </w:pPr>
    </w:lvl>
    <w:lvl w:ilvl="8" w:tplc="1D48DCA8" w:tentative="1">
      <w:start w:val="1"/>
      <w:numFmt w:val="decimal"/>
      <w:lvlText w:val="%9."/>
      <w:lvlJc w:val="left"/>
      <w:pPr>
        <w:tabs>
          <w:tab w:val="num" w:pos="6480"/>
        </w:tabs>
        <w:ind w:left="6480" w:hanging="360"/>
      </w:pPr>
    </w:lvl>
  </w:abstractNum>
  <w:abstractNum w:abstractNumId="3" w15:restartNumberingAfterBreak="0">
    <w:nsid w:val="206B58B5"/>
    <w:multiLevelType w:val="hybridMultilevel"/>
    <w:tmpl w:val="E4986004"/>
    <w:lvl w:ilvl="0" w:tplc="15329A12">
      <w:start w:val="1"/>
      <w:numFmt w:val="bullet"/>
      <w:lvlText w:val="•"/>
      <w:lvlJc w:val="left"/>
      <w:pPr>
        <w:tabs>
          <w:tab w:val="num" w:pos="360"/>
        </w:tabs>
        <w:ind w:left="360" w:hanging="360"/>
      </w:pPr>
      <w:rPr>
        <w:rFonts w:ascii="Arial" w:hAnsi="Arial" w:hint="default"/>
      </w:rPr>
    </w:lvl>
    <w:lvl w:ilvl="1" w:tplc="1D12B6E2">
      <w:start w:val="1"/>
      <w:numFmt w:val="bullet"/>
      <w:lvlText w:val="•"/>
      <w:lvlJc w:val="left"/>
      <w:pPr>
        <w:tabs>
          <w:tab w:val="num" w:pos="1080"/>
        </w:tabs>
        <w:ind w:left="1080" w:hanging="360"/>
      </w:pPr>
      <w:rPr>
        <w:rFonts w:ascii="Arial" w:hAnsi="Arial" w:hint="default"/>
      </w:rPr>
    </w:lvl>
    <w:lvl w:ilvl="2" w:tplc="B2145B3C" w:tentative="1">
      <w:start w:val="1"/>
      <w:numFmt w:val="bullet"/>
      <w:lvlText w:val="•"/>
      <w:lvlJc w:val="left"/>
      <w:pPr>
        <w:tabs>
          <w:tab w:val="num" w:pos="1800"/>
        </w:tabs>
        <w:ind w:left="1800" w:hanging="360"/>
      </w:pPr>
      <w:rPr>
        <w:rFonts w:ascii="Arial" w:hAnsi="Arial" w:hint="default"/>
      </w:rPr>
    </w:lvl>
    <w:lvl w:ilvl="3" w:tplc="A1A48F9E" w:tentative="1">
      <w:start w:val="1"/>
      <w:numFmt w:val="bullet"/>
      <w:lvlText w:val="•"/>
      <w:lvlJc w:val="left"/>
      <w:pPr>
        <w:tabs>
          <w:tab w:val="num" w:pos="2520"/>
        </w:tabs>
        <w:ind w:left="2520" w:hanging="360"/>
      </w:pPr>
      <w:rPr>
        <w:rFonts w:ascii="Arial" w:hAnsi="Arial" w:hint="default"/>
      </w:rPr>
    </w:lvl>
    <w:lvl w:ilvl="4" w:tplc="291C85D4" w:tentative="1">
      <w:start w:val="1"/>
      <w:numFmt w:val="bullet"/>
      <w:lvlText w:val="•"/>
      <w:lvlJc w:val="left"/>
      <w:pPr>
        <w:tabs>
          <w:tab w:val="num" w:pos="3240"/>
        </w:tabs>
        <w:ind w:left="3240" w:hanging="360"/>
      </w:pPr>
      <w:rPr>
        <w:rFonts w:ascii="Arial" w:hAnsi="Arial" w:hint="default"/>
      </w:rPr>
    </w:lvl>
    <w:lvl w:ilvl="5" w:tplc="7F38EC18" w:tentative="1">
      <w:start w:val="1"/>
      <w:numFmt w:val="bullet"/>
      <w:lvlText w:val="•"/>
      <w:lvlJc w:val="left"/>
      <w:pPr>
        <w:tabs>
          <w:tab w:val="num" w:pos="3960"/>
        </w:tabs>
        <w:ind w:left="3960" w:hanging="360"/>
      </w:pPr>
      <w:rPr>
        <w:rFonts w:ascii="Arial" w:hAnsi="Arial" w:hint="default"/>
      </w:rPr>
    </w:lvl>
    <w:lvl w:ilvl="6" w:tplc="03E245C8" w:tentative="1">
      <w:start w:val="1"/>
      <w:numFmt w:val="bullet"/>
      <w:lvlText w:val="•"/>
      <w:lvlJc w:val="left"/>
      <w:pPr>
        <w:tabs>
          <w:tab w:val="num" w:pos="4680"/>
        </w:tabs>
        <w:ind w:left="4680" w:hanging="360"/>
      </w:pPr>
      <w:rPr>
        <w:rFonts w:ascii="Arial" w:hAnsi="Arial" w:hint="default"/>
      </w:rPr>
    </w:lvl>
    <w:lvl w:ilvl="7" w:tplc="657CC358" w:tentative="1">
      <w:start w:val="1"/>
      <w:numFmt w:val="bullet"/>
      <w:lvlText w:val="•"/>
      <w:lvlJc w:val="left"/>
      <w:pPr>
        <w:tabs>
          <w:tab w:val="num" w:pos="5400"/>
        </w:tabs>
        <w:ind w:left="5400" w:hanging="360"/>
      </w:pPr>
      <w:rPr>
        <w:rFonts w:ascii="Arial" w:hAnsi="Arial" w:hint="default"/>
      </w:rPr>
    </w:lvl>
    <w:lvl w:ilvl="8" w:tplc="81B47B9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DBF1535"/>
    <w:multiLevelType w:val="hybridMultilevel"/>
    <w:tmpl w:val="779C0F76"/>
    <w:lvl w:ilvl="0" w:tplc="7BEC72B6">
      <w:start w:val="1"/>
      <w:numFmt w:val="decimal"/>
      <w:lvlText w:val="%1."/>
      <w:lvlJc w:val="left"/>
      <w:pPr>
        <w:tabs>
          <w:tab w:val="num" w:pos="360"/>
        </w:tabs>
        <w:ind w:left="360" w:hanging="360"/>
      </w:pPr>
    </w:lvl>
    <w:lvl w:ilvl="1" w:tplc="0B729850">
      <w:numFmt w:val="bullet"/>
      <w:lvlText w:val="•"/>
      <w:lvlJc w:val="left"/>
      <w:pPr>
        <w:tabs>
          <w:tab w:val="num" w:pos="1080"/>
        </w:tabs>
        <w:ind w:left="1080" w:hanging="360"/>
      </w:pPr>
      <w:rPr>
        <w:rFonts w:ascii="Arial" w:hAnsi="Arial" w:hint="default"/>
      </w:rPr>
    </w:lvl>
    <w:lvl w:ilvl="2" w:tplc="0B729850">
      <w:numFmt w:val="bullet"/>
      <w:lvlText w:val="•"/>
      <w:lvlJc w:val="left"/>
      <w:pPr>
        <w:tabs>
          <w:tab w:val="num" w:pos="1800"/>
        </w:tabs>
        <w:ind w:left="1800" w:hanging="360"/>
      </w:pPr>
      <w:rPr>
        <w:rFonts w:ascii="Arial" w:hAnsi="Arial" w:hint="default"/>
      </w:rPr>
    </w:lvl>
    <w:lvl w:ilvl="3" w:tplc="A434FDF4" w:tentative="1">
      <w:start w:val="1"/>
      <w:numFmt w:val="decimal"/>
      <w:lvlText w:val="%4."/>
      <w:lvlJc w:val="left"/>
      <w:pPr>
        <w:tabs>
          <w:tab w:val="num" w:pos="2520"/>
        </w:tabs>
        <w:ind w:left="2520" w:hanging="360"/>
      </w:pPr>
    </w:lvl>
    <w:lvl w:ilvl="4" w:tplc="40569B8C" w:tentative="1">
      <w:start w:val="1"/>
      <w:numFmt w:val="decimal"/>
      <w:lvlText w:val="%5."/>
      <w:lvlJc w:val="left"/>
      <w:pPr>
        <w:tabs>
          <w:tab w:val="num" w:pos="3240"/>
        </w:tabs>
        <w:ind w:left="3240" w:hanging="360"/>
      </w:pPr>
    </w:lvl>
    <w:lvl w:ilvl="5" w:tplc="E1F04FE4" w:tentative="1">
      <w:start w:val="1"/>
      <w:numFmt w:val="decimal"/>
      <w:lvlText w:val="%6."/>
      <w:lvlJc w:val="left"/>
      <w:pPr>
        <w:tabs>
          <w:tab w:val="num" w:pos="3960"/>
        </w:tabs>
        <w:ind w:left="3960" w:hanging="360"/>
      </w:pPr>
    </w:lvl>
    <w:lvl w:ilvl="6" w:tplc="7370F74E" w:tentative="1">
      <w:start w:val="1"/>
      <w:numFmt w:val="decimal"/>
      <w:lvlText w:val="%7."/>
      <w:lvlJc w:val="left"/>
      <w:pPr>
        <w:tabs>
          <w:tab w:val="num" w:pos="4680"/>
        </w:tabs>
        <w:ind w:left="4680" w:hanging="360"/>
      </w:pPr>
    </w:lvl>
    <w:lvl w:ilvl="7" w:tplc="11264434" w:tentative="1">
      <w:start w:val="1"/>
      <w:numFmt w:val="decimal"/>
      <w:lvlText w:val="%8."/>
      <w:lvlJc w:val="left"/>
      <w:pPr>
        <w:tabs>
          <w:tab w:val="num" w:pos="5400"/>
        </w:tabs>
        <w:ind w:left="5400" w:hanging="360"/>
      </w:pPr>
    </w:lvl>
    <w:lvl w:ilvl="8" w:tplc="DE9456B6" w:tentative="1">
      <w:start w:val="1"/>
      <w:numFmt w:val="decimal"/>
      <w:lvlText w:val="%9."/>
      <w:lvlJc w:val="left"/>
      <w:pPr>
        <w:tabs>
          <w:tab w:val="num" w:pos="6120"/>
        </w:tabs>
        <w:ind w:left="6120" w:hanging="360"/>
      </w:pPr>
    </w:lvl>
  </w:abstractNum>
  <w:abstractNum w:abstractNumId="5" w15:restartNumberingAfterBreak="0">
    <w:nsid w:val="59E61424"/>
    <w:multiLevelType w:val="hybridMultilevel"/>
    <w:tmpl w:val="AD7C006C"/>
    <w:lvl w:ilvl="0" w:tplc="7BEC72B6">
      <w:start w:val="1"/>
      <w:numFmt w:val="decimal"/>
      <w:lvlText w:val="%1."/>
      <w:lvlJc w:val="left"/>
      <w:pPr>
        <w:tabs>
          <w:tab w:val="num" w:pos="360"/>
        </w:tabs>
        <w:ind w:left="360" w:hanging="360"/>
      </w:pPr>
    </w:lvl>
    <w:lvl w:ilvl="1" w:tplc="110EBA06">
      <w:start w:val="1"/>
      <w:numFmt w:val="decimal"/>
      <w:lvlText w:val="%2."/>
      <w:lvlJc w:val="left"/>
      <w:pPr>
        <w:tabs>
          <w:tab w:val="num" w:pos="1080"/>
        </w:tabs>
        <w:ind w:left="1080" w:hanging="360"/>
      </w:pPr>
    </w:lvl>
    <w:lvl w:ilvl="2" w:tplc="0B729850">
      <w:numFmt w:val="bullet"/>
      <w:lvlText w:val="•"/>
      <w:lvlJc w:val="left"/>
      <w:pPr>
        <w:tabs>
          <w:tab w:val="num" w:pos="1800"/>
        </w:tabs>
        <w:ind w:left="1800" w:hanging="360"/>
      </w:pPr>
      <w:rPr>
        <w:rFonts w:ascii="Arial" w:hAnsi="Arial" w:hint="default"/>
      </w:rPr>
    </w:lvl>
    <w:lvl w:ilvl="3" w:tplc="A434FDF4" w:tentative="1">
      <w:start w:val="1"/>
      <w:numFmt w:val="decimal"/>
      <w:lvlText w:val="%4."/>
      <w:lvlJc w:val="left"/>
      <w:pPr>
        <w:tabs>
          <w:tab w:val="num" w:pos="2520"/>
        </w:tabs>
        <w:ind w:left="2520" w:hanging="360"/>
      </w:pPr>
    </w:lvl>
    <w:lvl w:ilvl="4" w:tplc="40569B8C" w:tentative="1">
      <w:start w:val="1"/>
      <w:numFmt w:val="decimal"/>
      <w:lvlText w:val="%5."/>
      <w:lvlJc w:val="left"/>
      <w:pPr>
        <w:tabs>
          <w:tab w:val="num" w:pos="3240"/>
        </w:tabs>
        <w:ind w:left="3240" w:hanging="360"/>
      </w:pPr>
    </w:lvl>
    <w:lvl w:ilvl="5" w:tplc="E1F04FE4" w:tentative="1">
      <w:start w:val="1"/>
      <w:numFmt w:val="decimal"/>
      <w:lvlText w:val="%6."/>
      <w:lvlJc w:val="left"/>
      <w:pPr>
        <w:tabs>
          <w:tab w:val="num" w:pos="3960"/>
        </w:tabs>
        <w:ind w:left="3960" w:hanging="360"/>
      </w:pPr>
    </w:lvl>
    <w:lvl w:ilvl="6" w:tplc="7370F74E" w:tentative="1">
      <w:start w:val="1"/>
      <w:numFmt w:val="decimal"/>
      <w:lvlText w:val="%7."/>
      <w:lvlJc w:val="left"/>
      <w:pPr>
        <w:tabs>
          <w:tab w:val="num" w:pos="4680"/>
        </w:tabs>
        <w:ind w:left="4680" w:hanging="360"/>
      </w:pPr>
    </w:lvl>
    <w:lvl w:ilvl="7" w:tplc="11264434" w:tentative="1">
      <w:start w:val="1"/>
      <w:numFmt w:val="decimal"/>
      <w:lvlText w:val="%8."/>
      <w:lvlJc w:val="left"/>
      <w:pPr>
        <w:tabs>
          <w:tab w:val="num" w:pos="5400"/>
        </w:tabs>
        <w:ind w:left="5400" w:hanging="360"/>
      </w:pPr>
    </w:lvl>
    <w:lvl w:ilvl="8" w:tplc="DE9456B6" w:tentative="1">
      <w:start w:val="1"/>
      <w:numFmt w:val="decimal"/>
      <w:lvlText w:val="%9."/>
      <w:lvlJc w:val="left"/>
      <w:pPr>
        <w:tabs>
          <w:tab w:val="num" w:pos="6120"/>
        </w:tabs>
        <w:ind w:left="6120" w:hanging="360"/>
      </w:pPr>
    </w:lvl>
  </w:abstractNum>
  <w:abstractNum w:abstractNumId="6" w15:restartNumberingAfterBreak="0">
    <w:nsid w:val="6EBD1E82"/>
    <w:multiLevelType w:val="hybridMultilevel"/>
    <w:tmpl w:val="0F267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FA83706"/>
    <w:multiLevelType w:val="hybridMultilevel"/>
    <w:tmpl w:val="2F5EB008"/>
    <w:lvl w:ilvl="0" w:tplc="7BEC72B6">
      <w:start w:val="1"/>
      <w:numFmt w:val="decimal"/>
      <w:lvlText w:val="%1."/>
      <w:lvlJc w:val="left"/>
      <w:pPr>
        <w:tabs>
          <w:tab w:val="num" w:pos="360"/>
        </w:tabs>
        <w:ind w:left="360" w:hanging="360"/>
      </w:pPr>
    </w:lvl>
    <w:lvl w:ilvl="1" w:tplc="0B729850">
      <w:numFmt w:val="bullet"/>
      <w:lvlText w:val="•"/>
      <w:lvlJc w:val="left"/>
      <w:pPr>
        <w:tabs>
          <w:tab w:val="num" w:pos="1080"/>
        </w:tabs>
        <w:ind w:left="1080" w:hanging="360"/>
      </w:pPr>
      <w:rPr>
        <w:rFonts w:ascii="Arial" w:hAnsi="Arial" w:hint="default"/>
      </w:rPr>
    </w:lvl>
    <w:lvl w:ilvl="2" w:tplc="0B729850">
      <w:numFmt w:val="bullet"/>
      <w:lvlText w:val="•"/>
      <w:lvlJc w:val="left"/>
      <w:pPr>
        <w:tabs>
          <w:tab w:val="num" w:pos="1800"/>
        </w:tabs>
        <w:ind w:left="1800" w:hanging="360"/>
      </w:pPr>
      <w:rPr>
        <w:rFonts w:ascii="Arial" w:hAnsi="Arial" w:hint="default"/>
      </w:rPr>
    </w:lvl>
    <w:lvl w:ilvl="3" w:tplc="A434FDF4" w:tentative="1">
      <w:start w:val="1"/>
      <w:numFmt w:val="decimal"/>
      <w:lvlText w:val="%4."/>
      <w:lvlJc w:val="left"/>
      <w:pPr>
        <w:tabs>
          <w:tab w:val="num" w:pos="2520"/>
        </w:tabs>
        <w:ind w:left="2520" w:hanging="360"/>
      </w:pPr>
    </w:lvl>
    <w:lvl w:ilvl="4" w:tplc="40569B8C" w:tentative="1">
      <w:start w:val="1"/>
      <w:numFmt w:val="decimal"/>
      <w:lvlText w:val="%5."/>
      <w:lvlJc w:val="left"/>
      <w:pPr>
        <w:tabs>
          <w:tab w:val="num" w:pos="3240"/>
        </w:tabs>
        <w:ind w:left="3240" w:hanging="360"/>
      </w:pPr>
    </w:lvl>
    <w:lvl w:ilvl="5" w:tplc="E1F04FE4" w:tentative="1">
      <w:start w:val="1"/>
      <w:numFmt w:val="decimal"/>
      <w:lvlText w:val="%6."/>
      <w:lvlJc w:val="left"/>
      <w:pPr>
        <w:tabs>
          <w:tab w:val="num" w:pos="3960"/>
        </w:tabs>
        <w:ind w:left="3960" w:hanging="360"/>
      </w:pPr>
    </w:lvl>
    <w:lvl w:ilvl="6" w:tplc="7370F74E" w:tentative="1">
      <w:start w:val="1"/>
      <w:numFmt w:val="decimal"/>
      <w:lvlText w:val="%7."/>
      <w:lvlJc w:val="left"/>
      <w:pPr>
        <w:tabs>
          <w:tab w:val="num" w:pos="4680"/>
        </w:tabs>
        <w:ind w:left="4680" w:hanging="360"/>
      </w:pPr>
    </w:lvl>
    <w:lvl w:ilvl="7" w:tplc="11264434" w:tentative="1">
      <w:start w:val="1"/>
      <w:numFmt w:val="decimal"/>
      <w:lvlText w:val="%8."/>
      <w:lvlJc w:val="left"/>
      <w:pPr>
        <w:tabs>
          <w:tab w:val="num" w:pos="5400"/>
        </w:tabs>
        <w:ind w:left="5400" w:hanging="360"/>
      </w:pPr>
    </w:lvl>
    <w:lvl w:ilvl="8" w:tplc="DE9456B6" w:tentative="1">
      <w:start w:val="1"/>
      <w:numFmt w:val="decimal"/>
      <w:lvlText w:val="%9."/>
      <w:lvlJc w:val="left"/>
      <w:pPr>
        <w:tabs>
          <w:tab w:val="num" w:pos="6120"/>
        </w:tabs>
        <w:ind w:left="6120" w:hanging="36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14227"/>
    <w:rsid w:val="00014C2E"/>
    <w:rsid w:val="00032EB0"/>
    <w:rsid w:val="00046C22"/>
    <w:rsid w:val="00060EB0"/>
    <w:rsid w:val="00090F51"/>
    <w:rsid w:val="000A1AD1"/>
    <w:rsid w:val="00105A3A"/>
    <w:rsid w:val="001104F0"/>
    <w:rsid w:val="00125B61"/>
    <w:rsid w:val="00144E00"/>
    <w:rsid w:val="00150CDF"/>
    <w:rsid w:val="00171741"/>
    <w:rsid w:val="001750EF"/>
    <w:rsid w:val="002166CD"/>
    <w:rsid w:val="002265A9"/>
    <w:rsid w:val="00226D34"/>
    <w:rsid w:val="00227818"/>
    <w:rsid w:val="00261905"/>
    <w:rsid w:val="00277EA4"/>
    <w:rsid w:val="002850C9"/>
    <w:rsid w:val="002A592D"/>
    <w:rsid w:val="002F2C6F"/>
    <w:rsid w:val="002F7C1F"/>
    <w:rsid w:val="00300FF2"/>
    <w:rsid w:val="00324744"/>
    <w:rsid w:val="003367C9"/>
    <w:rsid w:val="00340E29"/>
    <w:rsid w:val="003550D5"/>
    <w:rsid w:val="00367FA2"/>
    <w:rsid w:val="003D62E7"/>
    <w:rsid w:val="003E223D"/>
    <w:rsid w:val="00403CC8"/>
    <w:rsid w:val="00423D46"/>
    <w:rsid w:val="00426807"/>
    <w:rsid w:val="00490F7E"/>
    <w:rsid w:val="00494EB4"/>
    <w:rsid w:val="004B4CA3"/>
    <w:rsid w:val="004B526C"/>
    <w:rsid w:val="004B7E95"/>
    <w:rsid w:val="004F3362"/>
    <w:rsid w:val="00517F6F"/>
    <w:rsid w:val="00520673"/>
    <w:rsid w:val="0055298E"/>
    <w:rsid w:val="00564DB0"/>
    <w:rsid w:val="005855FF"/>
    <w:rsid w:val="005900D6"/>
    <w:rsid w:val="005A001D"/>
    <w:rsid w:val="005C021E"/>
    <w:rsid w:val="005D2750"/>
    <w:rsid w:val="00681852"/>
    <w:rsid w:val="006971C3"/>
    <w:rsid w:val="006A03F7"/>
    <w:rsid w:val="006A192B"/>
    <w:rsid w:val="006E000C"/>
    <w:rsid w:val="006E1724"/>
    <w:rsid w:val="006E69B2"/>
    <w:rsid w:val="007243D3"/>
    <w:rsid w:val="00730124"/>
    <w:rsid w:val="00743C07"/>
    <w:rsid w:val="00794E17"/>
    <w:rsid w:val="007A56DB"/>
    <w:rsid w:val="007C308A"/>
    <w:rsid w:val="007D477E"/>
    <w:rsid w:val="007D4F26"/>
    <w:rsid w:val="007E5BB9"/>
    <w:rsid w:val="007F3393"/>
    <w:rsid w:val="00807047"/>
    <w:rsid w:val="0081468C"/>
    <w:rsid w:val="0082177E"/>
    <w:rsid w:val="0085320D"/>
    <w:rsid w:val="00860579"/>
    <w:rsid w:val="00872919"/>
    <w:rsid w:val="008777A0"/>
    <w:rsid w:val="008825BA"/>
    <w:rsid w:val="008928E1"/>
    <w:rsid w:val="008A6D6C"/>
    <w:rsid w:val="008C4E87"/>
    <w:rsid w:val="00900EC4"/>
    <w:rsid w:val="0098523A"/>
    <w:rsid w:val="00991267"/>
    <w:rsid w:val="00992C35"/>
    <w:rsid w:val="009E7E86"/>
    <w:rsid w:val="00A053F2"/>
    <w:rsid w:val="00A05EAD"/>
    <w:rsid w:val="00A10083"/>
    <w:rsid w:val="00A2170F"/>
    <w:rsid w:val="00A63796"/>
    <w:rsid w:val="00A650A0"/>
    <w:rsid w:val="00A670CB"/>
    <w:rsid w:val="00A87B7A"/>
    <w:rsid w:val="00A94436"/>
    <w:rsid w:val="00A94A39"/>
    <w:rsid w:val="00AA2F89"/>
    <w:rsid w:val="00AA61CB"/>
    <w:rsid w:val="00AA69D9"/>
    <w:rsid w:val="00AB521D"/>
    <w:rsid w:val="00AB5B54"/>
    <w:rsid w:val="00AB63DE"/>
    <w:rsid w:val="00AE25EA"/>
    <w:rsid w:val="00AE3AA3"/>
    <w:rsid w:val="00AF21D7"/>
    <w:rsid w:val="00B7124E"/>
    <w:rsid w:val="00B93D80"/>
    <w:rsid w:val="00BC511F"/>
    <w:rsid w:val="00BD0A45"/>
    <w:rsid w:val="00BE25E5"/>
    <w:rsid w:val="00C2564E"/>
    <w:rsid w:val="00C4301C"/>
    <w:rsid w:val="00C74853"/>
    <w:rsid w:val="00C80BCB"/>
    <w:rsid w:val="00C936F0"/>
    <w:rsid w:val="00CD468E"/>
    <w:rsid w:val="00D22216"/>
    <w:rsid w:val="00D41A86"/>
    <w:rsid w:val="00D4350F"/>
    <w:rsid w:val="00D66C7E"/>
    <w:rsid w:val="00D67647"/>
    <w:rsid w:val="00D70BA2"/>
    <w:rsid w:val="00DD05DD"/>
    <w:rsid w:val="00DF4978"/>
    <w:rsid w:val="00DF75AA"/>
    <w:rsid w:val="00E04E94"/>
    <w:rsid w:val="00E172B8"/>
    <w:rsid w:val="00E31A39"/>
    <w:rsid w:val="00E42574"/>
    <w:rsid w:val="00E53B8A"/>
    <w:rsid w:val="00E73783"/>
    <w:rsid w:val="00E81722"/>
    <w:rsid w:val="00E87936"/>
    <w:rsid w:val="00E9003C"/>
    <w:rsid w:val="00EA3949"/>
    <w:rsid w:val="00EC2C95"/>
    <w:rsid w:val="00EE27EA"/>
    <w:rsid w:val="00F0471B"/>
    <w:rsid w:val="00F11305"/>
    <w:rsid w:val="00F319C1"/>
    <w:rsid w:val="00F73C93"/>
    <w:rsid w:val="00F77938"/>
    <w:rsid w:val="00F95876"/>
    <w:rsid w:val="00FB12B8"/>
    <w:rsid w:val="00FB2490"/>
    <w:rsid w:val="00FC758D"/>
    <w:rsid w:val="00FD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9CE6B"/>
  <w15:docId w15:val="{0F7798C7-3052-4650-9D60-428D1EE3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styleId="NormalWeb">
    <w:name w:val="Normal (Web)"/>
    <w:basedOn w:val="Normal"/>
    <w:uiPriority w:val="99"/>
    <w:unhideWhenUsed/>
    <w:rsid w:val="009E7E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9E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0BA2"/>
    <w:rPr>
      <w:color w:val="808080"/>
    </w:rPr>
  </w:style>
  <w:style w:type="table" w:customStyle="1" w:styleId="TableGrid3">
    <w:name w:val="Table Grid3"/>
    <w:basedOn w:val="TableNormal"/>
    <w:next w:val="TableGrid"/>
    <w:uiPriority w:val="59"/>
    <w:rsid w:val="00E172B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uipment,Figure_name,Numbered Indented Text,Bullet 1,List Paragraph Char Char Char,List Paragraph Char Char,List Paragraph1,RFP SUB Points,Use Case List Paragraph,b1,Bullet for no #'s,Body Bullet,Alpha List Paragraph,List_TIS,lp1,Ref,new"/>
    <w:basedOn w:val="Normal"/>
    <w:link w:val="ListParagraphChar"/>
    <w:uiPriority w:val="34"/>
    <w:qFormat/>
    <w:rsid w:val="00BC511F"/>
    <w:pPr>
      <w:ind w:left="720"/>
      <w:contextualSpacing/>
    </w:pPr>
  </w:style>
  <w:style w:type="character" w:customStyle="1" w:styleId="ListParagraphChar">
    <w:name w:val="List Paragraph Char"/>
    <w:aliases w:val="Equipment Char,Figure_name Char,Numbered Indented Text Char,Bullet 1 Char,List Paragraph Char Char Char Char,List Paragraph Char Char Char1,List Paragraph1 Char,RFP SUB Points Char,Use Case List Paragraph Char,b1 Char,List_TIS Char"/>
    <w:link w:val="ListParagraph"/>
    <w:uiPriority w:val="34"/>
    <w:qFormat/>
    <w:locked/>
    <w:rsid w:val="008A6D6C"/>
    <w:rPr>
      <w:rFonts w:ascii="Arial" w:hAnsi="Arial"/>
    </w:rPr>
  </w:style>
  <w:style w:type="character" w:styleId="UnresolvedMention">
    <w:name w:val="Unresolved Mention"/>
    <w:basedOn w:val="DefaultParagraphFont"/>
    <w:uiPriority w:val="99"/>
    <w:semiHidden/>
    <w:unhideWhenUsed/>
    <w:rsid w:val="00FB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519">
      <w:bodyDiv w:val="1"/>
      <w:marLeft w:val="0"/>
      <w:marRight w:val="0"/>
      <w:marTop w:val="0"/>
      <w:marBottom w:val="0"/>
      <w:divBdr>
        <w:top w:val="none" w:sz="0" w:space="0" w:color="auto"/>
        <w:left w:val="none" w:sz="0" w:space="0" w:color="auto"/>
        <w:bottom w:val="none" w:sz="0" w:space="0" w:color="auto"/>
        <w:right w:val="none" w:sz="0" w:space="0" w:color="auto"/>
      </w:divBdr>
    </w:div>
    <w:div w:id="1073627386">
      <w:bodyDiv w:val="1"/>
      <w:marLeft w:val="0"/>
      <w:marRight w:val="0"/>
      <w:marTop w:val="0"/>
      <w:marBottom w:val="0"/>
      <w:divBdr>
        <w:top w:val="none" w:sz="0" w:space="0" w:color="auto"/>
        <w:left w:val="none" w:sz="0" w:space="0" w:color="auto"/>
        <w:bottom w:val="none" w:sz="0" w:space="0" w:color="auto"/>
        <w:right w:val="none" w:sz="0" w:space="0" w:color="auto"/>
      </w:divBdr>
    </w:div>
    <w:div w:id="12397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link@xoserv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mes.barlow@xoser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C1B90290-063E-42D1-A0AA-B25B57E1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5065</CharactersWithSpaces>
  <SharedDoc>false</SharedDoc>
  <HLinks>
    <vt:vector size="6" baseType="variant">
      <vt:variant>
        <vt:i4>1310821</vt:i4>
      </vt:variant>
      <vt:variant>
        <vt:i4>0</vt:i4>
      </vt:variant>
      <vt:variant>
        <vt:i4>0</vt:i4>
      </vt:variant>
      <vt:variant>
        <vt:i4>5</vt:i4>
      </vt:variant>
      <vt:variant>
        <vt:lpwstr>mailto:James.barlow@xoserve.com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Rachel Taggart</cp:lastModifiedBy>
  <cp:revision>4</cp:revision>
  <dcterms:created xsi:type="dcterms:W3CDTF">2022-10-14T14:17:00Z</dcterms:created>
  <dcterms:modified xsi:type="dcterms:W3CDTF">2022-10-17T09:56:00Z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